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BB781F" w:rsidP="002A2525">
            <w:pPr>
              <w:rPr>
                <w:i/>
              </w:rPr>
            </w:pPr>
            <w:r>
              <w:rPr>
                <w:i/>
              </w:rPr>
              <w:t>28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9B31E8" w:rsidP="00BB781F">
            <w:pPr>
              <w:rPr>
                <w:i/>
              </w:rPr>
            </w:pPr>
            <w:r>
              <w:rPr>
                <w:i/>
              </w:rPr>
              <w:t>2</w:t>
            </w:r>
            <w:r w:rsidR="00BB781F">
              <w:rPr>
                <w:i/>
              </w:rPr>
              <w:t>1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4B3B09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Эффективное поведение на рынке труда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BB781F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23,24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2A2525" w:rsidRDefault="00BB781F" w:rsidP="003D702F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23Структура собеседования.</w:t>
            </w:r>
            <w:proofErr w:type="gramStart"/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Порядок прохождения </w:t>
            </w:r>
            <w:proofErr w:type="spellStart"/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собеседования</w:t>
            </w:r>
            <w:proofErr w:type="gramStart"/>
            <w:r w:rsidR="009B31E8">
              <w:rPr>
                <w:rFonts w:eastAsia="Calibri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амопрезентация</w:t>
            </w:r>
            <w:proofErr w:type="spellEnd"/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. Технология ответов на вопросы.</w:t>
            </w:r>
          </w:p>
          <w:p w:rsidR="009B31E8" w:rsidRPr="008C52B2" w:rsidRDefault="009B31E8" w:rsidP="00BB781F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2</w:t>
            </w:r>
            <w:r w:rsidR="00BB781F">
              <w:rPr>
                <w:rFonts w:eastAsia="Calibri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.</w:t>
            </w:r>
            <w:r w:rsidR="00BB781F">
              <w:rPr>
                <w:rFonts w:eastAsia="Calibri" w:cs="Times New Roman"/>
                <w:i/>
                <w:color w:val="000000"/>
                <w:sz w:val="24"/>
                <w:szCs w:val="24"/>
              </w:rPr>
              <w:t>Как добиться приглашения на собеседование и успешно пройти его?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8712DF" w:rsidRPr="00B92318" w:rsidRDefault="008712DF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 предложенный материал.</w:t>
            </w:r>
          </w:p>
          <w:p w:rsid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Кратко изложите </w:t>
            </w:r>
            <w:proofErr w:type="gramStart"/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 тетрадь.</w:t>
            </w:r>
          </w:p>
          <w:p w:rsidR="00B92318" w:rsidRPr="009B31E8" w:rsidRDefault="009B31E8" w:rsidP="002A2525">
            <w:pPr>
              <w:ind w:left="360"/>
              <w:rPr>
                <w:rFonts w:cs="Times New Roman"/>
                <w:i/>
                <w:sz w:val="24"/>
                <w:szCs w:val="24"/>
              </w:rPr>
            </w:pPr>
            <w:r w:rsidRPr="009B31E8">
              <w:rPr>
                <w:rFonts w:cs="Times New Roman"/>
                <w:b/>
                <w:i/>
                <w:sz w:val="24"/>
                <w:szCs w:val="24"/>
              </w:rPr>
              <w:t>3. Конспект</w:t>
            </w:r>
            <w:r w:rsidR="00D22B32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1E6C5E">
              <w:rPr>
                <w:rFonts w:cs="Times New Roman"/>
                <w:b/>
                <w:i/>
                <w:sz w:val="24"/>
                <w:szCs w:val="24"/>
              </w:rPr>
              <w:t>перешли</w:t>
            </w:r>
            <w:r w:rsidRPr="009B31E8">
              <w:rPr>
                <w:rFonts w:cs="Times New Roman"/>
                <w:b/>
                <w:i/>
                <w:sz w:val="24"/>
                <w:szCs w:val="24"/>
              </w:rPr>
              <w:t>те преподавателю</w:t>
            </w:r>
            <w:r w:rsidRPr="009B31E8">
              <w:rPr>
                <w:rFonts w:cs="Times New Roman"/>
                <w:i/>
                <w:sz w:val="24"/>
                <w:szCs w:val="24"/>
              </w:rPr>
              <w:t>.</w:t>
            </w:r>
          </w:p>
          <w:p w:rsidR="008C52B2" w:rsidRPr="00B92318" w:rsidRDefault="008C52B2" w:rsidP="00DB4DEA">
            <w:pPr>
              <w:pStyle w:val="a5"/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B92318" w:rsidP="00B92318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Default="00B43794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01400B" w:rsidRDefault="0001400B">
      <w:pPr>
        <w:rPr>
          <w:b/>
        </w:rPr>
      </w:pPr>
    </w:p>
    <w:p w:rsidR="0001400B" w:rsidRDefault="0001400B">
      <w:pPr>
        <w:rPr>
          <w:b/>
        </w:rPr>
      </w:pPr>
    </w:p>
    <w:p w:rsidR="0001400B" w:rsidRDefault="0001400B">
      <w:pPr>
        <w:rPr>
          <w:b/>
        </w:rPr>
      </w:pPr>
    </w:p>
    <w:p w:rsidR="0001400B" w:rsidRDefault="0001400B">
      <w:pPr>
        <w:rPr>
          <w:b/>
        </w:rPr>
      </w:pPr>
    </w:p>
    <w:p w:rsidR="0001400B" w:rsidRDefault="0001400B">
      <w:pPr>
        <w:rPr>
          <w:b/>
        </w:rPr>
      </w:pPr>
    </w:p>
    <w:p w:rsidR="0001400B" w:rsidRDefault="0001400B">
      <w:pPr>
        <w:rPr>
          <w:b/>
        </w:rPr>
      </w:pPr>
    </w:p>
    <w:p w:rsidR="008712DF" w:rsidRDefault="008712DF" w:rsidP="008712DF"/>
    <w:p w:rsidR="001E6C5E" w:rsidRDefault="001E6C5E" w:rsidP="008712DF"/>
    <w:p w:rsidR="001E6C5E" w:rsidRDefault="001E6C5E" w:rsidP="008712DF">
      <w:bookmarkStart w:id="0" w:name="_GoBack"/>
      <w:bookmarkEnd w:id="0"/>
    </w:p>
    <w:p w:rsidR="00D22B32" w:rsidRDefault="00D22B32" w:rsidP="008712DF"/>
    <w:p w:rsidR="00BB781F" w:rsidRPr="00BB781F" w:rsidRDefault="00BB781F" w:rsidP="00BB781F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BB781F">
        <w:rPr>
          <w:rFonts w:eastAsia="Times New Roman" w:cs="Times New Roman"/>
          <w:b/>
          <w:sz w:val="18"/>
          <w:szCs w:val="18"/>
          <w:lang w:eastAsia="ru-RU"/>
        </w:rPr>
        <w:lastRenderedPageBreak/>
        <w:t>Собеседование с работодателем: подготовка, поведение, анализ и оценка результата.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left="567"/>
        <w:jc w:val="both"/>
        <w:rPr>
          <w:rFonts w:eastAsia="Times New Roman" w:cs="Times New Roman"/>
          <w:b/>
          <w:sz w:val="18"/>
          <w:szCs w:val="18"/>
          <w:u w:val="single"/>
          <w:lang w:eastAsia="ru-RU"/>
        </w:rPr>
      </w:pP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BB781F">
        <w:rPr>
          <w:rFonts w:eastAsia="Times New Roman" w:cs="Times New Roman"/>
          <w:b/>
          <w:sz w:val="18"/>
          <w:szCs w:val="18"/>
          <w:lang w:eastAsia="ru-RU"/>
        </w:rPr>
        <w:t>Что нужно взять с собой на собеседование?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 xml:space="preserve">- Паспорт. </w:t>
      </w:r>
      <w:proofErr w:type="gramStart"/>
      <w:r w:rsidRPr="00BB781F">
        <w:rPr>
          <w:rFonts w:eastAsia="Times New Roman" w:cs="Times New Roman"/>
          <w:sz w:val="18"/>
          <w:szCs w:val="18"/>
          <w:lang w:eastAsia="ru-RU"/>
        </w:rPr>
        <w:t>Документы, подтверждающие Ваши опыт, квалификацию, образование, умения, знания: трудовая книжка (если имеется), дипломы, аттестаты, удостоверения.</w:t>
      </w:r>
      <w:proofErr w:type="gramEnd"/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Заранее подготовленные резюме, характеристики, рекомендации.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Блокнот и ручку на случай, если придется что-то записать.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Заранее подготовьте адреса и телефоны тех людей, которые могут за Вас поручиться, предварительно обговорив с ними этот вопрос.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Возьмите записи с  вопросами по поводу будущей работы.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BB781F">
        <w:rPr>
          <w:rFonts w:eastAsia="Times New Roman" w:cs="Times New Roman"/>
          <w:b/>
          <w:sz w:val="18"/>
          <w:szCs w:val="18"/>
          <w:lang w:eastAsia="ru-RU"/>
        </w:rPr>
        <w:t>На что еще следует обратить внимание?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Внешний вид должен быть приятным, элегантным. Сознание, что Вы хорошо выглядите, придаст Вам  больше уверенности.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В канун предстоящей беседы ложитесь спать раньше, чтобы хорошо  отдохнуть и утром быть бодрым и свежим.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Оденьтесь так, как это принято в  организации, в которую Вы идете.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Следите за тем, чтобы Вы выглядели современно, но не слишком модно (если не претендуете  на место в области моды). Избегайте блестящих и ярких дополнений.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Отдайте предпочтение  нейтральным цветам. Если Вы претендуете на место в творческой сфере, проявите большую изысканность.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Вымойте голову. Без экстравагантностей уложите волосы (стремитесь к классической простоте).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Отследите чистоту ногтей.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Обувь  должна быть обязательно почищена, находиться в хорошем состоянии.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Используйте легкий, еле ощутимый аромат.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Возьмите элегантный дипломат (сумку, портфель) или кожаную папку.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Если у вас пальто, куртка и т.п., снимите заранее в холле.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Подготовьте ответы на вопросы собеседования.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BB781F">
        <w:rPr>
          <w:rFonts w:eastAsia="Times New Roman" w:cs="Times New Roman"/>
          <w:b/>
          <w:sz w:val="18"/>
          <w:szCs w:val="18"/>
          <w:lang w:eastAsia="ru-RU"/>
        </w:rPr>
        <w:t>Проходим собеседование.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Собеседование – это планируемый разговор работодателя и претендента на вакансию, поэтому к нему нужно готовиться.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Это эффективный способ продемонстрировать работодателю свои лучшие качества, склонить его в свою пользу.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BB781F">
        <w:rPr>
          <w:rFonts w:eastAsia="Times New Roman" w:cs="Times New Roman"/>
          <w:b/>
          <w:sz w:val="18"/>
          <w:szCs w:val="18"/>
          <w:lang w:eastAsia="ru-RU"/>
        </w:rPr>
        <w:t>Типичные вопросы, задаваемые на собеседовании.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Расскажите немного о себе.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Почему Вы хотите работать у нас?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 xml:space="preserve">- Выполняли ли Вы подобную работу ранее? 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Какого типа работу Вы больше всего любите\не любите делать</w:t>
      </w:r>
      <w:proofErr w:type="gramStart"/>
      <w:r w:rsidRPr="00BB781F">
        <w:rPr>
          <w:rFonts w:eastAsia="Times New Roman" w:cs="Times New Roman"/>
          <w:sz w:val="18"/>
          <w:szCs w:val="18"/>
          <w:lang w:eastAsia="ru-RU"/>
        </w:rPr>
        <w:t xml:space="preserve"> ?</w:t>
      </w:r>
      <w:proofErr w:type="gramEnd"/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Каковы Ваши сильные стороны?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В чем Ваши слабые стороны?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Что для Вас важнее</w:t>
      </w:r>
      <w:proofErr w:type="gramStart"/>
      <w:r w:rsidRPr="00BB781F">
        <w:rPr>
          <w:rFonts w:eastAsia="Times New Roman" w:cs="Times New Roman"/>
          <w:sz w:val="18"/>
          <w:szCs w:val="18"/>
          <w:lang w:eastAsia="ru-RU"/>
        </w:rPr>
        <w:t>6</w:t>
      </w:r>
      <w:proofErr w:type="gramEnd"/>
      <w:r w:rsidRPr="00BB781F">
        <w:rPr>
          <w:rFonts w:eastAsia="Times New Roman" w:cs="Times New Roman"/>
          <w:sz w:val="18"/>
          <w:szCs w:val="18"/>
          <w:lang w:eastAsia="ru-RU"/>
        </w:rPr>
        <w:t xml:space="preserve"> зарплата или характер работы?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На какую зарплату Вы рассчитываете?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Есть ли у Вас вопросы по поводу будущей работы?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Каковы Ваши интересы вне работы?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Каково состояние Вашего здоровья?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Когда Вы можете приступить к работе?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BB781F">
        <w:rPr>
          <w:rFonts w:eastAsia="Times New Roman" w:cs="Times New Roman"/>
          <w:b/>
          <w:sz w:val="18"/>
          <w:szCs w:val="18"/>
          <w:lang w:eastAsia="ru-RU"/>
        </w:rPr>
        <w:t>Некоторые промахи соискателей: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опоздал на собеседование;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забыл некоторые документы;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одет неопрятно или слишком броско;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пытается закурить, жует жевательную резинку;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забыл поздороваться, спросить разрешения войти, поблагодарить, попрощаться;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ничего не знает о фирме, куда пришел устраиваться;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говорит сам, не слушает собеседника;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нечетко формулирует (размыто), что он хочет от работы;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рассказывает то, что ему надо, а не то, что он может;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уходит от ответов;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презрительно отзывается о предыдущих работодателях.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BB781F">
        <w:rPr>
          <w:rFonts w:eastAsia="Times New Roman" w:cs="Times New Roman"/>
          <w:b/>
          <w:sz w:val="18"/>
          <w:szCs w:val="18"/>
          <w:lang w:eastAsia="ru-RU"/>
        </w:rPr>
        <w:t>Что ценят работодатели в человеке, как работнике: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ответственность,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 xml:space="preserve">- исполнительность, 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высокая квалификация и профессионализм;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умение самостоятельно принимать решения, аргументированно их отстаивать; умение постоять за себя,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инициативность, активность, энергичность,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умение четко выполнять инструкции,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творчество, гибкость мышления, умение находить нестандартные  решения,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умение общаться, производить благоприятное впечатление, умение работать в команде.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BB781F">
        <w:rPr>
          <w:rFonts w:eastAsia="Times New Roman" w:cs="Times New Roman"/>
          <w:b/>
          <w:sz w:val="18"/>
          <w:szCs w:val="18"/>
          <w:lang w:eastAsia="ru-RU"/>
        </w:rPr>
        <w:t>Качества, которые помогают найти работу.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5"/>
      </w:tblGrid>
      <w:tr w:rsidR="00BB781F" w:rsidRPr="00BB781F" w:rsidTr="000C7FAB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1F" w:rsidRPr="00BB781F" w:rsidRDefault="00BB781F" w:rsidP="00BB781F">
            <w:pPr>
              <w:tabs>
                <w:tab w:val="left" w:pos="0"/>
              </w:tabs>
              <w:spacing w:after="0"/>
              <w:ind w:firstLine="56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B781F">
              <w:rPr>
                <w:rFonts w:eastAsia="Times New Roman" w:cs="Times New Roman"/>
                <w:sz w:val="18"/>
                <w:szCs w:val="18"/>
                <w:lang w:eastAsia="ru-RU"/>
              </w:rPr>
              <w:t>Профессиональные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1F" w:rsidRPr="00BB781F" w:rsidRDefault="00BB781F" w:rsidP="00BB781F">
            <w:pPr>
              <w:tabs>
                <w:tab w:val="left" w:pos="0"/>
              </w:tabs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B781F">
              <w:rPr>
                <w:rFonts w:eastAsia="Times New Roman" w:cs="Times New Roman"/>
                <w:sz w:val="18"/>
                <w:szCs w:val="18"/>
                <w:lang w:eastAsia="ru-RU"/>
              </w:rPr>
              <w:t>Личностные</w:t>
            </w:r>
          </w:p>
        </w:tc>
      </w:tr>
      <w:tr w:rsidR="00BB781F" w:rsidRPr="00BB781F" w:rsidTr="000C7FAB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1F" w:rsidRPr="00BB781F" w:rsidRDefault="00BB781F" w:rsidP="00BB781F">
            <w:pPr>
              <w:tabs>
                <w:tab w:val="left" w:pos="0"/>
              </w:tabs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B781F">
              <w:rPr>
                <w:rFonts w:eastAsia="Times New Roman" w:cs="Times New Roman"/>
                <w:sz w:val="18"/>
                <w:szCs w:val="18"/>
                <w:lang w:eastAsia="ru-RU"/>
              </w:rPr>
              <w:t>Высокая профессиональная квалификация, аккуратность и пунктуальность в работе, хорошее состояние здоровья, высокая мотивация к труду.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1F" w:rsidRPr="00BB781F" w:rsidRDefault="00BB781F" w:rsidP="00BB781F">
            <w:pPr>
              <w:tabs>
                <w:tab w:val="left" w:pos="0"/>
              </w:tabs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B781F">
              <w:rPr>
                <w:rFonts w:eastAsia="Times New Roman" w:cs="Times New Roman"/>
                <w:sz w:val="18"/>
                <w:szCs w:val="18"/>
                <w:lang w:eastAsia="ru-RU"/>
              </w:rPr>
              <w:t>Находчивость, высокий уровень контактности, дружелюбие, готовность помочь, терпеливость, упорство в достижении цели, вежливость, деликатность, уравновешенность, честолюбие, опрятность и чистоплотность.</w:t>
            </w:r>
            <w:proofErr w:type="gramEnd"/>
          </w:p>
        </w:tc>
      </w:tr>
    </w:tbl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/>
          <w:sz w:val="18"/>
          <w:szCs w:val="18"/>
          <w:lang w:eastAsia="ru-RU"/>
        </w:rPr>
      </w:pP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BB781F">
        <w:rPr>
          <w:rFonts w:eastAsia="Times New Roman" w:cs="Times New Roman"/>
          <w:b/>
          <w:sz w:val="18"/>
          <w:szCs w:val="18"/>
          <w:lang w:eastAsia="ru-RU"/>
        </w:rPr>
        <w:t>Качества, которые мешают найти работу: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низкая квалификация.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отсутствие интереса к предлагаемой работе,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заинтересованность только в высоком заработке,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 xml:space="preserve">- </w:t>
      </w:r>
      <w:proofErr w:type="spellStart"/>
      <w:r w:rsidRPr="00BB781F">
        <w:rPr>
          <w:rFonts w:eastAsia="Times New Roman" w:cs="Times New Roman"/>
          <w:sz w:val="18"/>
          <w:szCs w:val="18"/>
          <w:lang w:eastAsia="ru-RU"/>
        </w:rPr>
        <w:t>сверхквалифицированность</w:t>
      </w:r>
      <w:proofErr w:type="spellEnd"/>
      <w:r w:rsidRPr="00BB781F">
        <w:rPr>
          <w:rFonts w:eastAsia="Times New Roman" w:cs="Times New Roman"/>
          <w:sz w:val="18"/>
          <w:szCs w:val="18"/>
          <w:lang w:eastAsia="ru-RU"/>
        </w:rPr>
        <w:t xml:space="preserve"> для предлагаемой работы,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плохие деловые качества,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самомнение – я все знаю,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недостаток учтивости,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нерешительность, плохое чувство юмора,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циничность,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низкий моральный уровень,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сильные предрассудки,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узкий круг интересов,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неряшливость.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- физические недостатки.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b/>
          <w:sz w:val="18"/>
          <w:szCs w:val="18"/>
          <w:lang w:eastAsia="ru-RU"/>
        </w:rPr>
        <w:t>Результаты собеседования</w:t>
      </w:r>
      <w:r w:rsidRPr="00BB781F">
        <w:rPr>
          <w:rFonts w:eastAsia="Times New Roman" w:cs="Times New Roman"/>
          <w:sz w:val="18"/>
          <w:szCs w:val="18"/>
          <w:lang w:eastAsia="ru-RU"/>
        </w:rPr>
        <w:t>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При положительном завершении собеседования, прежде всего, просите время, чтобы обдумать и тщательно изучить условия приема на работу. Внимательно просмотрите анкету, договор, соглашение. Не торопитесь подписывать различные бумаги, отдавать свои документы, справки.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При  устройстве на государственные предприятия существует определенный порядок, и неожиданности здесь могут подстерегать Вас лишь с одной стороны: работодатель сознательно умолчал о каких-то отрицательных особенностях Вашего труда.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Чаще всего проблемы возникают при найме на негосударственные предприятия. В этом случае оговорите все условия Вашего найма (отпуск, оплата больничного  листа, выплата пособий, продолжительность рабочего времени и мн. др.) Получите документ о Вашем найме, заверенный подписью ответственного лица и печатью.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BB781F">
        <w:rPr>
          <w:rFonts w:eastAsia="Times New Roman" w:cs="Times New Roman"/>
          <w:b/>
          <w:sz w:val="18"/>
          <w:szCs w:val="18"/>
          <w:lang w:eastAsia="ru-RU"/>
        </w:rPr>
        <w:t>Как действовать в случае отказа в приеме на работу.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Отказ при приеме на работу (даже если их было несколько), не должен стать причиной прекращения поисков работы.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 xml:space="preserve">В случае отказа существует опасность почувствовать себя "лишним человеком". Но Вы  должны помнить, что при устройстве на работу Вы предлагаете не себя, а лишь свой рабочий потенциал. Даже если работодателя не устраивает Ваш опыт, Ваши умения и знания, это не означает, что Вы нехороши. Ведь личность - это нечто гораздо большее, чем набор умений и навыков. Те качества Вашей личности, которые не произвели благоприятного впечатления на одного человека, могут приглянуться другому руководителю. 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Используйте неудачные попытки для анализа своих ошибок</w:t>
      </w:r>
      <w:proofErr w:type="gramStart"/>
      <w:r w:rsidRPr="00BB781F">
        <w:rPr>
          <w:rFonts w:eastAsia="Times New Roman" w:cs="Times New Roman"/>
          <w:sz w:val="18"/>
          <w:szCs w:val="18"/>
          <w:lang w:eastAsia="ru-RU"/>
        </w:rPr>
        <w:t xml:space="preserve"> П</w:t>
      </w:r>
      <w:proofErr w:type="gramEnd"/>
      <w:r w:rsidRPr="00BB781F">
        <w:rPr>
          <w:rFonts w:eastAsia="Times New Roman" w:cs="Times New Roman"/>
          <w:sz w:val="18"/>
          <w:szCs w:val="18"/>
          <w:lang w:eastAsia="ru-RU"/>
        </w:rPr>
        <w:t>остарайтесь понять, что привело к  отрицательному результату, какие промахи Вы допустили. Анализируйте свои ошибки с предельной честностью. Анализ слабых сторон часто помогает реализовать скрытые возможности.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Вспомним, что любому делу надо учиться. Редко получается с первого раза. Умение подавать себя тоже требует определенной тренировки. Поэтому рассматривайте неудачу как возможность совершенствоваться в искусстве поиска работы, извлекая при этом максимальную пользу.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Если Вы  получили определенный отказ, не пытайтесь разжалобить работодателя уговорами или слезами. Делу Вы этим не поможете, наоборот, лишь вызовете у собеседника негативные чувства. Не унижайте себя, избавьте себя от бесполезных неприятных минут, поберегите время и душевные силы для следующего дела.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 xml:space="preserve">Попробуйте набросать краткий комментарий о том, что прошло хорошо, а что нет, почему. Очень важно, чтобы Вы сделали правильные выводы относительно </w:t>
      </w:r>
      <w:proofErr w:type="gramStart"/>
      <w:r w:rsidRPr="00BB781F">
        <w:rPr>
          <w:rFonts w:eastAsia="Times New Roman" w:cs="Times New Roman"/>
          <w:sz w:val="18"/>
          <w:szCs w:val="18"/>
          <w:lang w:eastAsia="ru-RU"/>
        </w:rPr>
        <w:t>произошедшего</w:t>
      </w:r>
      <w:proofErr w:type="gramEnd"/>
      <w:r w:rsidRPr="00BB781F">
        <w:rPr>
          <w:rFonts w:eastAsia="Times New Roman" w:cs="Times New Roman"/>
          <w:sz w:val="18"/>
          <w:szCs w:val="18"/>
          <w:lang w:eastAsia="ru-RU"/>
        </w:rPr>
        <w:t>, приобрели опыт.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Чтобы полнее оценить результаты собеседования, ответьте на следующие вопросы: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1. Вы добились желаемого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2. Почему Вы добились успех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3. Почему Вы потерпели неудачу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4. Как избежать  этого в следующий раз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>5. В чем необходимо совершенствоваться, чему требуется научиться</w:t>
      </w: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781F" w:rsidRPr="00BB781F" w:rsidRDefault="00BB781F" w:rsidP="00BB781F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BB781F">
        <w:rPr>
          <w:rFonts w:eastAsia="Times New Roman" w:cs="Times New Roman"/>
          <w:sz w:val="18"/>
          <w:szCs w:val="18"/>
          <w:lang w:eastAsia="ru-RU"/>
        </w:rPr>
        <w:t xml:space="preserve">И если   Вы честно и непредвзято оценили произошедшее и скорректировали свои планы на будущее, то, в любом случае,  Вы </w:t>
      </w:r>
      <w:proofErr w:type="gramStart"/>
      <w:r w:rsidRPr="00BB781F">
        <w:rPr>
          <w:rFonts w:eastAsia="Times New Roman" w:cs="Times New Roman"/>
          <w:sz w:val="18"/>
          <w:szCs w:val="18"/>
          <w:lang w:eastAsia="ru-RU"/>
        </w:rPr>
        <w:t>приобретете</w:t>
      </w:r>
      <w:proofErr w:type="gramEnd"/>
      <w:r w:rsidRPr="00BB781F">
        <w:rPr>
          <w:rFonts w:eastAsia="Times New Roman" w:cs="Times New Roman"/>
          <w:sz w:val="18"/>
          <w:szCs w:val="18"/>
          <w:lang w:eastAsia="ru-RU"/>
        </w:rPr>
        <w:t xml:space="preserve"> опыт и, следовательно, Ваша конкурентоспособность на рынке труда возрастет.</w:t>
      </w:r>
    </w:p>
    <w:p w:rsidR="00D22B32" w:rsidRDefault="00D22B32" w:rsidP="008712DF"/>
    <w:p w:rsidR="0001400B" w:rsidRPr="0001400B" w:rsidRDefault="0001400B" w:rsidP="0001400B">
      <w:pPr>
        <w:spacing w:before="100" w:beforeAutospacing="1" w:after="24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00B" w:rsidRPr="00B43794" w:rsidRDefault="0001400B">
      <w:pPr>
        <w:rPr>
          <w:b/>
        </w:rPr>
      </w:pPr>
    </w:p>
    <w:sectPr w:rsidR="0001400B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9.6pt" o:bullet="t">
        <v:imagedata r:id="rId1" o:title=""/>
      </v:shape>
    </w:pict>
  </w:numPicBullet>
  <w:numPicBullet w:numPicBulletId="1">
    <w:pict>
      <v:shape id="_x0000_i1033" type="#_x0000_t75" style="width:12pt;height:12.6pt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F1E0C"/>
    <w:multiLevelType w:val="multilevel"/>
    <w:tmpl w:val="F31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10EC9"/>
    <w:multiLevelType w:val="hybridMultilevel"/>
    <w:tmpl w:val="AA6EA800"/>
    <w:lvl w:ilvl="0" w:tplc="979830A8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6223BE"/>
    <w:multiLevelType w:val="multilevel"/>
    <w:tmpl w:val="E096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B13C1"/>
    <w:multiLevelType w:val="multilevel"/>
    <w:tmpl w:val="1374B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30D23"/>
    <w:multiLevelType w:val="hybridMultilevel"/>
    <w:tmpl w:val="91E6C284"/>
    <w:lvl w:ilvl="0" w:tplc="01C2C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90CB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1F5CB2"/>
    <w:multiLevelType w:val="multilevel"/>
    <w:tmpl w:val="EB56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C1BA4"/>
    <w:multiLevelType w:val="multilevel"/>
    <w:tmpl w:val="1E3A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87810"/>
    <w:multiLevelType w:val="hybridMultilevel"/>
    <w:tmpl w:val="B6B6D7D8"/>
    <w:lvl w:ilvl="0" w:tplc="01C2C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A66DD9"/>
    <w:multiLevelType w:val="hybridMultilevel"/>
    <w:tmpl w:val="16A2C6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0A6D9C"/>
    <w:multiLevelType w:val="hybridMultilevel"/>
    <w:tmpl w:val="B2DE6C02"/>
    <w:lvl w:ilvl="0" w:tplc="01C2C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F81552"/>
    <w:multiLevelType w:val="multilevel"/>
    <w:tmpl w:val="5A16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D2F89"/>
    <w:multiLevelType w:val="hybridMultilevel"/>
    <w:tmpl w:val="A2A8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C1617"/>
    <w:multiLevelType w:val="multilevel"/>
    <w:tmpl w:val="3324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15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1400B"/>
    <w:rsid w:val="001E6C5E"/>
    <w:rsid w:val="00235D7B"/>
    <w:rsid w:val="002A2525"/>
    <w:rsid w:val="002B7F44"/>
    <w:rsid w:val="003475CE"/>
    <w:rsid w:val="003A7617"/>
    <w:rsid w:val="003E7028"/>
    <w:rsid w:val="004B3B09"/>
    <w:rsid w:val="008712DF"/>
    <w:rsid w:val="008C52B2"/>
    <w:rsid w:val="009B31E8"/>
    <w:rsid w:val="00B43794"/>
    <w:rsid w:val="00B92318"/>
    <w:rsid w:val="00BB781F"/>
    <w:rsid w:val="00C4394B"/>
    <w:rsid w:val="00D22B32"/>
    <w:rsid w:val="00DB4DEA"/>
    <w:rsid w:val="00E96FB9"/>
    <w:rsid w:val="00EA2CC4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paragraph" w:styleId="2">
    <w:name w:val="heading 2"/>
    <w:basedOn w:val="a"/>
    <w:next w:val="a0"/>
    <w:link w:val="20"/>
    <w:semiHidden/>
    <w:unhideWhenUsed/>
    <w:qFormat/>
    <w:rsid w:val="008712DF"/>
    <w:pPr>
      <w:keepNext/>
      <w:numPr>
        <w:ilvl w:val="1"/>
        <w:numId w:val="10"/>
      </w:numPr>
      <w:suppressAutoHyphens/>
      <w:spacing w:after="0" w:line="240" w:lineRule="auto"/>
      <w:outlineLvl w:val="1"/>
    </w:pPr>
    <w:rPr>
      <w:rFonts w:eastAsia="Times New Roman" w:cs="Arial"/>
      <w:b/>
      <w:bCs/>
      <w:iCs/>
      <w:kern w:val="2"/>
      <w:sz w:val="24"/>
      <w:szCs w:val="24"/>
      <w:lang w:eastAsia="hi-IN" w:bidi="hi-IN"/>
    </w:rPr>
  </w:style>
  <w:style w:type="paragraph" w:styleId="4">
    <w:name w:val="heading 4"/>
    <w:basedOn w:val="a"/>
    <w:next w:val="a0"/>
    <w:link w:val="40"/>
    <w:semiHidden/>
    <w:unhideWhenUsed/>
    <w:qFormat/>
    <w:rsid w:val="008712DF"/>
    <w:pPr>
      <w:keepNext/>
      <w:suppressAutoHyphens/>
      <w:spacing w:after="0" w:line="240" w:lineRule="auto"/>
      <w:ind w:left="3240" w:hanging="360"/>
      <w:outlineLvl w:val="3"/>
    </w:pPr>
    <w:rPr>
      <w:rFonts w:eastAsia="Times New Roman" w:cs="Mangal"/>
      <w:b/>
      <w:bCs/>
      <w:kern w:val="2"/>
      <w:sz w:val="24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2318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8712DF"/>
    <w:rPr>
      <w:rFonts w:eastAsia="Times New Roman" w:cs="Arial"/>
      <w:b/>
      <w:bCs/>
      <w:iCs/>
      <w:kern w:val="2"/>
      <w:sz w:val="24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semiHidden/>
    <w:rsid w:val="008712DF"/>
    <w:rPr>
      <w:rFonts w:eastAsia="Times New Roman" w:cs="Mangal"/>
      <w:b/>
      <w:bCs/>
      <w:kern w:val="2"/>
      <w:sz w:val="24"/>
      <w:szCs w:val="28"/>
      <w:lang w:eastAsia="hi-IN" w:bidi="hi-IN"/>
    </w:rPr>
  </w:style>
  <w:style w:type="paragraph" w:styleId="a0">
    <w:name w:val="Body Text"/>
    <w:basedOn w:val="a"/>
    <w:link w:val="a6"/>
    <w:semiHidden/>
    <w:unhideWhenUsed/>
    <w:rsid w:val="008712DF"/>
    <w:pPr>
      <w:suppressAutoHyphens/>
      <w:spacing w:after="0" w:line="240" w:lineRule="auto"/>
      <w:jc w:val="center"/>
    </w:pPr>
    <w:rPr>
      <w:rFonts w:eastAsia="Times New Roman" w:cs="Mangal"/>
      <w:kern w:val="2"/>
      <w:sz w:val="24"/>
      <w:szCs w:val="20"/>
      <w:lang w:eastAsia="hi-IN" w:bidi="hi-IN"/>
    </w:rPr>
  </w:style>
  <w:style w:type="character" w:customStyle="1" w:styleId="a6">
    <w:name w:val="Основной текст Знак"/>
    <w:basedOn w:val="a1"/>
    <w:link w:val="a0"/>
    <w:semiHidden/>
    <w:rsid w:val="008712DF"/>
    <w:rPr>
      <w:rFonts w:eastAsia="Times New Roman" w:cs="Mangal"/>
      <w:kern w:val="2"/>
      <w:sz w:val="24"/>
      <w:szCs w:val="20"/>
      <w:lang w:eastAsia="hi-IN" w:bidi="hi-IN"/>
    </w:rPr>
  </w:style>
  <w:style w:type="character" w:styleId="a7">
    <w:name w:val="Strong"/>
    <w:basedOn w:val="a1"/>
    <w:uiPriority w:val="99"/>
    <w:qFormat/>
    <w:rsid w:val="008712DF"/>
    <w:rPr>
      <w:rFonts w:cs="Times New Roman"/>
      <w:b/>
      <w:bCs/>
    </w:rPr>
  </w:style>
  <w:style w:type="paragraph" w:styleId="a8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rsid w:val="008712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8"/>
    <w:locked/>
    <w:rsid w:val="008712DF"/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1"/>
    <w:uiPriority w:val="99"/>
    <w:qFormat/>
    <w:rsid w:val="008712DF"/>
    <w:rPr>
      <w:rFonts w:ascii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paragraph" w:styleId="2">
    <w:name w:val="heading 2"/>
    <w:basedOn w:val="a"/>
    <w:next w:val="a0"/>
    <w:link w:val="20"/>
    <w:semiHidden/>
    <w:unhideWhenUsed/>
    <w:qFormat/>
    <w:rsid w:val="008712DF"/>
    <w:pPr>
      <w:keepNext/>
      <w:numPr>
        <w:ilvl w:val="1"/>
        <w:numId w:val="10"/>
      </w:numPr>
      <w:suppressAutoHyphens/>
      <w:spacing w:after="0" w:line="240" w:lineRule="auto"/>
      <w:outlineLvl w:val="1"/>
    </w:pPr>
    <w:rPr>
      <w:rFonts w:eastAsia="Times New Roman" w:cs="Arial"/>
      <w:b/>
      <w:bCs/>
      <w:iCs/>
      <w:kern w:val="2"/>
      <w:sz w:val="24"/>
      <w:szCs w:val="24"/>
      <w:lang w:eastAsia="hi-IN" w:bidi="hi-IN"/>
    </w:rPr>
  </w:style>
  <w:style w:type="paragraph" w:styleId="4">
    <w:name w:val="heading 4"/>
    <w:basedOn w:val="a"/>
    <w:next w:val="a0"/>
    <w:link w:val="40"/>
    <w:semiHidden/>
    <w:unhideWhenUsed/>
    <w:qFormat/>
    <w:rsid w:val="008712DF"/>
    <w:pPr>
      <w:keepNext/>
      <w:suppressAutoHyphens/>
      <w:spacing w:after="0" w:line="240" w:lineRule="auto"/>
      <w:ind w:left="3240" w:hanging="360"/>
      <w:outlineLvl w:val="3"/>
    </w:pPr>
    <w:rPr>
      <w:rFonts w:eastAsia="Times New Roman" w:cs="Mangal"/>
      <w:b/>
      <w:bCs/>
      <w:kern w:val="2"/>
      <w:sz w:val="24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2318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8712DF"/>
    <w:rPr>
      <w:rFonts w:eastAsia="Times New Roman" w:cs="Arial"/>
      <w:b/>
      <w:bCs/>
      <w:iCs/>
      <w:kern w:val="2"/>
      <w:sz w:val="24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semiHidden/>
    <w:rsid w:val="008712DF"/>
    <w:rPr>
      <w:rFonts w:eastAsia="Times New Roman" w:cs="Mangal"/>
      <w:b/>
      <w:bCs/>
      <w:kern w:val="2"/>
      <w:sz w:val="24"/>
      <w:szCs w:val="28"/>
      <w:lang w:eastAsia="hi-IN" w:bidi="hi-IN"/>
    </w:rPr>
  </w:style>
  <w:style w:type="paragraph" w:styleId="a0">
    <w:name w:val="Body Text"/>
    <w:basedOn w:val="a"/>
    <w:link w:val="a6"/>
    <w:semiHidden/>
    <w:unhideWhenUsed/>
    <w:rsid w:val="008712DF"/>
    <w:pPr>
      <w:suppressAutoHyphens/>
      <w:spacing w:after="0" w:line="240" w:lineRule="auto"/>
      <w:jc w:val="center"/>
    </w:pPr>
    <w:rPr>
      <w:rFonts w:eastAsia="Times New Roman" w:cs="Mangal"/>
      <w:kern w:val="2"/>
      <w:sz w:val="24"/>
      <w:szCs w:val="20"/>
      <w:lang w:eastAsia="hi-IN" w:bidi="hi-IN"/>
    </w:rPr>
  </w:style>
  <w:style w:type="character" w:customStyle="1" w:styleId="a6">
    <w:name w:val="Основной текст Знак"/>
    <w:basedOn w:val="a1"/>
    <w:link w:val="a0"/>
    <w:semiHidden/>
    <w:rsid w:val="008712DF"/>
    <w:rPr>
      <w:rFonts w:eastAsia="Times New Roman" w:cs="Mangal"/>
      <w:kern w:val="2"/>
      <w:sz w:val="24"/>
      <w:szCs w:val="20"/>
      <w:lang w:eastAsia="hi-IN" w:bidi="hi-IN"/>
    </w:rPr>
  </w:style>
  <w:style w:type="character" w:styleId="a7">
    <w:name w:val="Strong"/>
    <w:basedOn w:val="a1"/>
    <w:uiPriority w:val="99"/>
    <w:qFormat/>
    <w:rsid w:val="008712DF"/>
    <w:rPr>
      <w:rFonts w:cs="Times New Roman"/>
      <w:b/>
      <w:bCs/>
    </w:rPr>
  </w:style>
  <w:style w:type="paragraph" w:styleId="a8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rsid w:val="008712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8"/>
    <w:locked/>
    <w:rsid w:val="008712DF"/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1"/>
    <w:uiPriority w:val="99"/>
    <w:qFormat/>
    <w:rsid w:val="008712DF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Персональный</cp:lastModifiedBy>
  <cp:revision>2</cp:revision>
  <cp:lastPrinted>2020-03-27T06:52:00Z</cp:lastPrinted>
  <dcterms:created xsi:type="dcterms:W3CDTF">2020-04-20T13:47:00Z</dcterms:created>
  <dcterms:modified xsi:type="dcterms:W3CDTF">2020-04-20T13:47:00Z</dcterms:modified>
</cp:coreProperties>
</file>