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0404B3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4B3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4B3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5E" w:rsidRPr="000404B3" w:rsidRDefault="00FD6C19" w:rsidP="009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 w:rsidR="00D3345E" w:rsidRPr="000404B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FD6C19" w:rsidP="009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D3345E" w:rsidRPr="000404B3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 135-136 </w:t>
            </w:r>
            <w:r w:rsidRPr="00FD6C1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8E1E9F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7558DC" w:rsidP="00927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>М.Е. Салтыков-Щедрин. «Истории одного города». Замысел, своеобразие жанра, композиции. Приемы сатиры.</w:t>
            </w: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35" w:rsidRPr="000404B3" w:rsidRDefault="00DD3535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E" w:rsidRPr="000404B3" w:rsidRDefault="009D665A" w:rsidP="003B6F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0404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6" w:history="1">
              <w:r w:rsidR="003B6FBE" w:rsidRPr="000404B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https://yandex.ru/video/preview/?filmId=12538737734446635418&amp;from=tabbar&amp;parent-reqid=1587066526357432-1042085061761094801100292-production-app-host-man-web-yp-142&amp;text=история+одного+города+урок+в+10+классе</w:t>
              </w:r>
            </w:hyperlink>
          </w:p>
          <w:p w:rsidR="003B6FBE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6FBE" w:rsidRPr="000404B3" w:rsidRDefault="002149E1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3B6FBE" w:rsidRPr="000404B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https://yandex.ru/video/preview/?filmId=6842584111482911954&amp;from=tabbar&amp;parent-reqid=1587066526357432-1042085061761094801100292-production-app-host-man-web-yp-142&amp;text=история+одного+города+урок+в+10+классе</w:t>
              </w:r>
            </w:hyperlink>
          </w:p>
          <w:p w:rsidR="003B6FBE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FBE" w:rsidRPr="000404B3" w:rsidRDefault="002149E1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B6FBE" w:rsidRPr="000404B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https://100urokov.ru/predmety/urok-12-me-saltykov-shhedrin</w:t>
              </w:r>
            </w:hyperlink>
          </w:p>
          <w:p w:rsidR="003B6FBE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6FBE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665A" w:rsidRPr="000404B3" w:rsidRDefault="003B6FBE" w:rsidP="003B6FB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0404B3"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Выполнить контрольную работу по теме</w:t>
            </w:r>
            <w:proofErr w:type="gramStart"/>
            <w:r w:rsidR="000404B3"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D665A"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0404B3" w:rsidRPr="000404B3" w:rsidRDefault="000404B3" w:rsidP="000404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по теме «Творчество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-Щедрина».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.Решить задания в тестовой форме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1.М. Е. Салтыков-Щедрин учился: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В Царскосельском (Александровском) Лицее;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В Главном инженерном училище;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В Московском благородном пансионе при университете;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В Московском коммерческом училище.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От участи Ф. М. Достоевского Салтыкова-Щедрина спасла ссылка. М. Е. Салтыков-Щедрин был членом: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Кружка Петрашевского;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общества Нечаева «Народная расправа»;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Группы «Народная воля»;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«кружка шестнадцати».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Под псевдонимом Н. Щедрин М. Е. Салтыков публикует: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«Губернские очерки»;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«История одного города»;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«Господа Головлёвы»;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«Сказки для детей изрядного возраста».</w:t>
            </w: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4.По решению Николая </w: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автор повестей, которые обнаруживают </w: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«вредный образ мыслей», был арестован и выслан на 8 лет: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1.В село Спас-Угол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Калязинского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уезда Тверской губернии.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2.В Вятку.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3.За границу без права возвращаться в Россию.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4.На поселение в Якутию.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5.С 1868 г. все свои произведения сатирик печатал в одном журнале. После покушения на царя началась реакция, и журнал был закрыт. Этот журнал назывался: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«Современник».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«Беседа». 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«Вестник Европы».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«Отечественные записки».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6.Первое напечатанное произведение Салтыкова-Щедрина: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1.Стихотворение «Лира».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2.Повесть «Противоречие».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3.Пьеса «Смерть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4.Роман «Современная идиллия».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7.Найдите неверное утверждение. В «Сказках для детей изрядного возраста»</w:t>
            </w:r>
            <w:proofErr w:type="gram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1.Большинство сказочных героев имеют свои отчётливые социально-классовые     определения.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2.Самая безудержная фантастика пронизана реальным «духом времени».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3.Используется «эзопов язык».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4.В качестве героев выступают только звери, птицы, рыбы.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8.Какой сон два раза видит центральный персонаж сказки «Премудрый пескарь»?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1.Выиграл 200 тысяч рублей.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2.Стал свободным и счастливым.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3.Стал очень больным.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4.Стал мудрым.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9.Кто подвергается осмеянию в сказке «Премудрый пескарь»?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1.Правительство.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2.Революционные демократы.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3.Обыватели.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4.Либералы.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10.Чем генералы из сказки «Повесть о том, как один мужик двух генералов прокормил» отблагодарили мужика за верную службу?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1.Дали вольную.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2.Взяли в Петербург в лакеи.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3.Выслали рюмку водки и пятак серебра.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4.Назначили пожизненную пенсию.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11.Как пытался заглушить голод один из генералов из «Повести о том, как один мужик двух генералов прокормил»?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1.Сосал палец. 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2.Откусил у </w:t>
            </w: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орден.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3.Ел землю.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4.Жевал свою перчатку.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12. Прочитайте названия сказок, выпишите только те, автором которых является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-Щедрин.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«Премудрый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     «Сказка о рыбаке и рыбке»;   «Слон на воеводстве»; «Медведь на воеводстве»;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«Три медведя»;   «Ворона и лисица»;   «Орёл-меценат»;   «Волк на псарне»;   «Дикий помещик».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13.На какой улице в Петербурге жили два генерала?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На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Подъяческой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на Фонтанке.                                                          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На Литейной.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На Невском.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14.В какой семье родился Салтыков-Щедрин?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1.Старинной дворянской семье</w:t>
            </w: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2.Богатой купеческой семье;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3.Крепостной семье;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4.Семье крупного государственного чиновника.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В каких годах Салтыков-Щедрин написал роман «История одного города»?</w:t>
            </w:r>
          </w:p>
          <w:p w:rsidR="000404B3" w:rsidRPr="000404B3" w:rsidRDefault="000404B3" w:rsidP="000404B3">
            <w:pPr>
              <w:numPr>
                <w:ilvl w:val="1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1867;</w:t>
            </w:r>
          </w:p>
          <w:p w:rsidR="000404B3" w:rsidRPr="000404B3" w:rsidRDefault="000404B3" w:rsidP="000404B3">
            <w:pPr>
              <w:numPr>
                <w:ilvl w:val="1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1868;</w:t>
            </w:r>
          </w:p>
          <w:p w:rsidR="000404B3" w:rsidRPr="000404B3" w:rsidRDefault="000404B3" w:rsidP="000404B3">
            <w:pPr>
              <w:numPr>
                <w:ilvl w:val="1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1869;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4.1869 – 1870.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Какой литературный жанр сделал популярным Салтыков-Щедрин?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1.Гротескная комедия;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2.Сатирическая сказка;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3.Историческая повесть;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4.Психологический роман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17. Ведущий способ изображения в произведениях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-Щедрина: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импрессионизм;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юмор;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реалистический гротеск;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символизм.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18. Используя в своих произведениях сатирическую фантастику,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-Щедрин: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стремится сделать их более занимательными;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обнажает скрытую суть явлений, укрупняя их;</w:t>
            </w:r>
          </w:p>
          <w:p w:rsidR="000404B3" w:rsidRPr="000404B3" w:rsidRDefault="000404B3" w:rsidP="000404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усиливает комический эффект.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19. В каких сказках М. Е. Салтыкова-Щедрина развернута беспримерная сатира </w:t>
            </w:r>
            <w:proofErr w:type="gram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правительственные круги и господствующее сословие?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«Премудрый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«Карась-идеалист», «Самоотверженный заяц»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«Дикий помещик», «Повесть о том, как один мужик двух генералов прокормил», «Орел-меценат»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</w:t>
            </w: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Коняга</w:t>
            </w:r>
            <w:proofErr w:type="gram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«Кисель», «Ворон-челобитчик»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«Медведь на воеводстве», «Премудрый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«Карась-идеалист»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«Ворон-челобитчик», «Дикий помещик», «Верный Трезор»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20. Как называется народ, от которого произошли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глуповцы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0404B3" w:rsidRPr="000404B3" w:rsidRDefault="000404B3" w:rsidP="000404B3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лапотники</w:t>
            </w:r>
            <w:proofErr w:type="gramEnd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404B3" w:rsidRPr="000404B3" w:rsidRDefault="000404B3" w:rsidP="000404B3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моржееды</w:t>
            </w:r>
            <w:proofErr w:type="spellEnd"/>
          </w:p>
          <w:p w:rsidR="000404B3" w:rsidRPr="000404B3" w:rsidRDefault="000404B3" w:rsidP="000404B3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головотяпы</w:t>
            </w:r>
            <w:proofErr w:type="gramEnd"/>
          </w:p>
          <w:p w:rsidR="000404B3" w:rsidRPr="000404B3" w:rsidRDefault="000404B3" w:rsidP="000404B3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куролесы</w:t>
            </w:r>
            <w:proofErr w:type="spellEnd"/>
          </w:p>
          <w:p w:rsidR="000404B3" w:rsidRPr="000404B3" w:rsidRDefault="000404B3" w:rsidP="000404B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21. Кто является основателем и первым правителем города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Глупов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0404B3" w:rsidRPr="000404B3" w:rsidRDefault="000404B3" w:rsidP="000404B3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</w:t>
            </w:r>
          </w:p>
          <w:p w:rsidR="000404B3" w:rsidRPr="000404B3" w:rsidRDefault="000404B3" w:rsidP="000404B3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</w:t>
            </w:r>
          </w:p>
          <w:p w:rsidR="000404B3" w:rsidRPr="000404B3" w:rsidRDefault="000404B3" w:rsidP="000404B3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маркиз</w:t>
            </w:r>
          </w:p>
          <w:p w:rsidR="000404B3" w:rsidRPr="000404B3" w:rsidRDefault="000404B3" w:rsidP="000404B3">
            <w:pPr>
              <w:numPr>
                <w:ilvl w:val="0"/>
                <w:numId w:val="3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барон</w:t>
            </w:r>
          </w:p>
          <w:p w:rsidR="000404B3" w:rsidRPr="000404B3" w:rsidRDefault="000404B3" w:rsidP="000404B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 Где обычно собираются жители 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instrText xml:space="preserve"> HYPERLINK "http://www.literaturus.ru/2016/11/glupov-istorija-odnogo-goroda-opisanie.html" \t "_blank" </w:instrText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Глупова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когда дела в городе идут плохо?</w:t>
            </w:r>
          </w:p>
          <w:p w:rsidR="000404B3" w:rsidRPr="000404B3" w:rsidRDefault="000404B3" w:rsidP="000404B3">
            <w:pPr>
              <w:numPr>
                <w:ilvl w:val="0"/>
                <w:numId w:val="4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реки</w:t>
            </w:r>
          </w:p>
          <w:p w:rsidR="000404B3" w:rsidRPr="000404B3" w:rsidRDefault="000404B3" w:rsidP="000404B3">
            <w:pPr>
              <w:numPr>
                <w:ilvl w:val="0"/>
                <w:numId w:val="4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базаре</w:t>
            </w:r>
          </w:p>
          <w:p w:rsidR="000404B3" w:rsidRPr="000404B3" w:rsidRDefault="000404B3" w:rsidP="000404B3">
            <w:pPr>
              <w:numPr>
                <w:ilvl w:val="0"/>
                <w:numId w:val="4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больницы</w:t>
            </w:r>
          </w:p>
          <w:p w:rsidR="000404B3" w:rsidRPr="000404B3" w:rsidRDefault="000404B3" w:rsidP="000404B3">
            <w:pPr>
              <w:numPr>
                <w:ilvl w:val="0"/>
                <w:numId w:val="4"/>
              </w:numPr>
              <w:shd w:val="clear" w:color="auto" w:fill="FFFFFF"/>
              <w:spacing w:before="75" w:after="75"/>
              <w:ind w:left="870" w:righ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колокольни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23. Как назывались повести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Щедрина, за которые он был сослан в Вятку?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«Дневник лишнего человека», «Переписка» 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«Дядюшкин сон», «Записки из подполья»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«Противоречия», «Запутанное дело»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 Главным «оружием» писателя является: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реальное изображение действительности 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смех 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яркое изображение характеров</w:t>
            </w:r>
          </w:p>
          <w:p w:rsidR="000404B3" w:rsidRPr="000404B3" w:rsidRDefault="000404B3" w:rsidP="000404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4.революционность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 Определите жанр «Истории одного города»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Роман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Историческая повесть 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Пародия на летопись 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Историческая хроника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26.В «Истории одного города» </w:t>
            </w:r>
            <w:proofErr w:type="spellStart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040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-Щедрин рассказывает: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 времени царствования Ивана Грозного 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Об эпохе Петра Первого</w:t>
            </w:r>
          </w:p>
          <w:p w:rsidR="000404B3" w:rsidRPr="000404B3" w:rsidRDefault="000404B3" w:rsidP="000404B3">
            <w:pPr>
              <w:shd w:val="clear" w:color="auto" w:fill="F9FAFA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 России XVIII-XIX веков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40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.Ответьте на вопросы.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В чём своеобразие жанра «Истории одного города»?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2.Какой способ выражения авторской оценки выбрал М.Е. Салтыков-Щедрин для осмеяния российской действительности?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B3">
              <w:rPr>
                <w:rFonts w:ascii="Times New Roman" w:eastAsia="Times New Roman" w:hAnsi="Times New Roman"/>
                <w:sz w:val="24"/>
                <w:szCs w:val="24"/>
                <w:shd w:val="clear" w:color="auto" w:fill="F9FAFA"/>
                <w:lang w:eastAsia="ru-RU"/>
              </w:rPr>
              <w:t xml:space="preserve">3.Что сближает сказки </w:t>
            </w:r>
            <w:proofErr w:type="spellStart"/>
            <w:r w:rsidRPr="000404B3">
              <w:rPr>
                <w:rFonts w:ascii="Times New Roman" w:eastAsia="Times New Roman" w:hAnsi="Times New Roman"/>
                <w:sz w:val="24"/>
                <w:szCs w:val="24"/>
                <w:shd w:val="clear" w:color="auto" w:fill="F9FAFA"/>
                <w:lang w:eastAsia="ru-RU"/>
              </w:rPr>
              <w:t>М.Е.Салтыкова</w:t>
            </w:r>
            <w:proofErr w:type="spellEnd"/>
            <w:r w:rsidRPr="000404B3">
              <w:rPr>
                <w:rFonts w:ascii="Times New Roman" w:eastAsia="Times New Roman" w:hAnsi="Times New Roman"/>
                <w:sz w:val="24"/>
                <w:szCs w:val="24"/>
                <w:shd w:val="clear" w:color="auto" w:fill="F9FAFA"/>
                <w:lang w:eastAsia="ru-RU"/>
              </w:rPr>
              <w:t>-Щедрина с народными сказками и в чём их отличие?</w:t>
            </w: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04B3" w:rsidRPr="000404B3" w:rsidRDefault="000404B3" w:rsidP="00040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535" w:rsidRPr="000404B3" w:rsidRDefault="00DD3535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4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3.Ответы  отправьте преподавателю (фото вашей работы </w:t>
            </w:r>
            <w:r w:rsidRPr="000404B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разборчивым почерком</w:t>
            </w:r>
            <w:r w:rsidRPr="000404B3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DD3535" w:rsidRPr="000404B3" w:rsidRDefault="00DD3535" w:rsidP="00931E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B3" w:rsidRPr="000404B3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0404B3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0404B3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5E" w:rsidRPr="00BA5012" w:rsidRDefault="00D3345E" w:rsidP="00D3345E">
      <w:pPr>
        <w:rPr>
          <w:rFonts w:ascii="Times New Roman" w:hAnsi="Times New Roman"/>
          <w:b/>
          <w:sz w:val="28"/>
          <w:szCs w:val="24"/>
          <w:u w:val="single"/>
        </w:rPr>
      </w:pPr>
      <w:r w:rsidRPr="00BA5012">
        <w:rPr>
          <w:rFonts w:ascii="Times New Roman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BA5012">
        <w:rPr>
          <w:rFonts w:ascii="Times New Roman" w:hAnsi="Times New Roman"/>
          <w:b/>
          <w:sz w:val="28"/>
          <w:szCs w:val="24"/>
          <w:u w:val="single"/>
          <w:lang w:val="en-US"/>
        </w:rPr>
        <w:t>ENTER</w:t>
      </w:r>
      <w:r w:rsidRPr="00BA5012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D3345E" w:rsidRPr="00BA5012" w:rsidRDefault="00D3345E" w:rsidP="00D3345E">
      <w:pPr>
        <w:rPr>
          <w:rFonts w:ascii="Times New Roman" w:hAnsi="Times New Roman"/>
          <w:sz w:val="24"/>
          <w:szCs w:val="24"/>
        </w:rPr>
      </w:pPr>
    </w:p>
    <w:p w:rsidR="00D3345E" w:rsidRPr="00BA5012" w:rsidRDefault="00D3345E" w:rsidP="00D334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A5012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D3345E" w:rsidRPr="00BA5012" w:rsidRDefault="00D3345E" w:rsidP="00D33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012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D3345E" w:rsidRPr="00BA5012" w:rsidRDefault="00D3345E" w:rsidP="00D3345E">
      <w:pPr>
        <w:rPr>
          <w:rFonts w:ascii="Times New Roman" w:hAnsi="Times New Roman"/>
          <w:b/>
          <w:sz w:val="24"/>
          <w:szCs w:val="24"/>
        </w:rPr>
      </w:pPr>
      <w:r w:rsidRPr="00BA5012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D3345E" w:rsidRDefault="00D3345E" w:rsidP="00D3345E"/>
    <w:p w:rsidR="001B0472" w:rsidRDefault="001B0472"/>
    <w:sectPr w:rsidR="001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23E"/>
    <w:multiLevelType w:val="multilevel"/>
    <w:tmpl w:val="98F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C013C"/>
    <w:multiLevelType w:val="multilevel"/>
    <w:tmpl w:val="2D98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7780"/>
    <w:multiLevelType w:val="multilevel"/>
    <w:tmpl w:val="7C5657F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6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9A7380"/>
    <w:multiLevelType w:val="multilevel"/>
    <w:tmpl w:val="A8D22D3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6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FD4480"/>
    <w:multiLevelType w:val="multilevel"/>
    <w:tmpl w:val="51A22F7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6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497044"/>
    <w:multiLevelType w:val="multilevel"/>
    <w:tmpl w:val="49B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E"/>
    <w:rsid w:val="000404B3"/>
    <w:rsid w:val="001B0472"/>
    <w:rsid w:val="002149E1"/>
    <w:rsid w:val="00355260"/>
    <w:rsid w:val="003B6FBE"/>
    <w:rsid w:val="00484E47"/>
    <w:rsid w:val="007558DC"/>
    <w:rsid w:val="008E1E9F"/>
    <w:rsid w:val="00900F63"/>
    <w:rsid w:val="00927E9C"/>
    <w:rsid w:val="009B4187"/>
    <w:rsid w:val="009D665A"/>
    <w:rsid w:val="00CE56E2"/>
    <w:rsid w:val="00D3345E"/>
    <w:rsid w:val="00DD3535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urokov.ru/predmety/urok-12-me-saltykov-shhedr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842584111482911954&amp;from=tabbar&amp;parent-reqid=1587066526357432-1042085061761094801100292-production-app-host-man-web-yp-142&amp;text=&#1080;&#1089;&#1090;&#1086;&#1088;&#1080;&#1103;+&#1086;&#1076;&#1085;&#1086;&#1075;&#1086;+&#1075;&#1086;&#1088;&#1086;&#1076;&#1072;+&#1091;&#1088;&#1086;&#1082;+&#1074;+10+&#1082;&#1083;&#1072;&#1089;&#108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538737734446635418&amp;from=tabbar&amp;parent-reqid=1587066526357432-1042085061761094801100292-production-app-host-man-web-yp-142&amp;text=&#1080;&#1089;&#1090;&#1086;&#1088;&#1080;&#1103;+&#1086;&#1076;&#1085;&#1086;&#1075;&#1086;+&#1075;&#1086;&#1088;&#1086;&#1076;&#1072;+&#1091;&#1088;&#1086;&#1082;+&#1074;+10+&#1082;&#1083;&#1072;&#1089;&#1089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2020-05-18T07:15:00Z</dcterms:created>
  <dcterms:modified xsi:type="dcterms:W3CDTF">2020-05-18T07:15:00Z</dcterms:modified>
</cp:coreProperties>
</file>