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411D7" w:rsidP="003D702F">
            <w:pPr>
              <w:rPr>
                <w:i/>
              </w:rPr>
            </w:pPr>
            <w:r>
              <w:rPr>
                <w:i/>
              </w:rPr>
              <w:t>30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411D7" w:rsidP="003D702F">
            <w:pPr>
              <w:rPr>
                <w:i/>
              </w:rPr>
            </w:pPr>
            <w:r>
              <w:rPr>
                <w:i/>
              </w:rPr>
              <w:t>23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B411D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65,66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A34A02" w:rsidRDefault="00A34A0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B411D7">
              <w:rPr>
                <w:rFonts w:cs="Times New Roman"/>
                <w:i/>
                <w:szCs w:val="28"/>
              </w:rPr>
              <w:t>5</w:t>
            </w:r>
            <w:r>
              <w:rPr>
                <w:rFonts w:cs="Times New Roman"/>
                <w:i/>
                <w:szCs w:val="28"/>
              </w:rPr>
              <w:t>.Нормативы учебных сборов по стрелковой подготовке.</w:t>
            </w:r>
          </w:p>
          <w:p w:rsidR="00B411D7" w:rsidRPr="00B92318" w:rsidRDefault="00B411D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66.Устав внутренней службы ВС РФ.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9219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материал.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3C4889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</w:t>
            </w:r>
            <w:r w:rsidR="001E5043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(фото вашего конспекта)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lastRenderedPageBreak/>
        <w:t>Воинские уставы</w:t>
      </w: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– это официальные нормативно-правовые документы, регламентирующие поведение и деятельность военнослужащих, жизнь, быт, несение службы в ВС, подготовку личного состава подразделений, частей и соединений и определяющие основы их боевых действий.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Устав внутренней службы ВС РФ в соответствии с ФЗ РФ «Об обороне» утвержден Указом Президента РФ – Верховного Главнокомандующего ВС РФ 14 декабря 1993 года.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   </w:t>
      </w: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Устав внутренней службы ВС РФ определяет общие права и обязанности военнослужащих и взаимоотношения между ними, обязанности основных должностных лиц полка и его подразделений, а также правила внутреннего порядка.       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Уставом внутренней службы руководствуются все военнослужащие воинских частей, кораблей, штабов, управлений, учреждений, предприятий, организаций и военных образовательных учреждений профессионального образования ВС РФ, и лица гражданского персонала, замещающие воинские должности. Положения Устава, в том числе и обязанности должностных лиц полка и его подразделений, в равной степени относятся к военнослужащим всех воинских частей, кораблей и подразделений.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Действие настоящего Устава распространяется на военнослужащих Пограничных войск Федеральной службы безопасности, Внутренних войск Министерства внутренних дел, войск гражданской обороны и других войск.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 На кораблях внутренняя служба и обязанности должностных лиц определяются Корабельным уставом Военно-Морского Флота.</w:t>
      </w:r>
    </w:p>
    <w:p w:rsidR="00921977" w:rsidRPr="00921977" w:rsidRDefault="00921977" w:rsidP="009219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СОДЕРЖАНИЕ УСТАВА</w:t>
      </w: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ВНУТРЕННЕЙ СЛУЖБЫ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   </w:t>
      </w: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   Устав внутренней службы ВС РФ состоит 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из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: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Общие положения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Часть 1 «Военнослужащие ВС м взаимоотношения между ними» — 3 главы (1-3);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Часть 2  «Внутренний порядок» — 5 глав (4-8);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Часть 3 «Боевое дежурство (Боевая служба). Особенности внутренней службы в парках, при расположении войск на полигонах (в лагерях) и при перевозке» — 4 главы (9-12);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Приложения 1-16.</w:t>
      </w:r>
    </w:p>
    <w:p w:rsidR="00921977" w:rsidRPr="00921977" w:rsidRDefault="00921977" w:rsidP="009219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ОБЩИЕ ПОЛОЖЕНИЯ УСТАВА ВНУТРЕННЕЙ СЛУЖБЫ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Повседневная жизнь и деятельность военнослужащих в воинской части осуществляются в соответствии с требованиями внутренней службы.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В мирное и военное время  на занятиях и учениях по обучению военнослужащих действиям в бою, а также в ходе выполнения задач в условиях чрезвычайного положения или вооруженных конфликтов внутренняя служба определяется боевыми уставами, наставлениями по обеспечению боевых действий, а также Уставом внутренней службы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   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Внутренняя служба предназначена для поддержания в воинской части внутреннего порядка и воинской дисциплины, обеспечивающих ее постоянную боевую готовность, безопасность военной службы, учебу личного состава, организованное выполнение им других задач в повседневной деятельности и охрану здоровья военнослужащих.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Она организуется в соответствии с законодательством РФ и настоящим уставом.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Внутренняя служба требует организованных действий военнослужащих  независимо от их желаний.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Выполнение требований внутренней службы развивает у военнослужащих чувство ответственности, самостоятельности, аккуратность и добросовестность. Взаимопонимание, доброжелательность и готовность помочь друг другу способствует укреплению войскового товарищества и сплочению воинских коллективов, позволяют не только выполнять задачи в повседневной деятельности, но и выдерживать тяжелые испытания в боевой обстановке.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lastRenderedPageBreak/>
        <w:t>  Требования внутренней службы обязан знать и добросовестно выполнять каждый военнослужащий.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В начале прохождения военной службы военнослужащий нуждается в особом внимании. Строгий контроль со стороны командиров (начальников) и их личный пример помогают военнослужащему быстрее уяснить правила внутренней службы.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Руководство внутренней службой в воинской части осуществляет командир воинской части, а в расположении подразделений – командир подразделения. При размещении в одном помещении нескольких подразделений, командиры которых не имеют общего непосредственного начальника, приказом командира воинской части руководство внутренней службой возлагается на командира одного из этих подразделений. Непосредственным организатором внутренней службы в воинской части является начальник штаба, а в расположении роты – старшина роты.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Ответственность за состояние внутренней службы в подчиненных войсках возлагается на всех прямых начальников.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Выводы:</w:t>
      </w:r>
    </w:p>
    <w:p w:rsidR="00921977" w:rsidRPr="00921977" w:rsidRDefault="00921977" w:rsidP="00921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Устав внутренней службы ВС РФ определяет общие права и обязанности военнослужащих и взаимоотношения между ними, обязанности основных должностных лиц полка, правила внутреннего порядка и другие вопросы повседневной жизни и быта подразделений и частей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.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п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орядка.</w:t>
      </w:r>
    </w:p>
    <w:p w:rsidR="00921977" w:rsidRPr="00921977" w:rsidRDefault="00921977" w:rsidP="00921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Общие положения Устав внутренней службы ВС РФ регулируют повседневную 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жизнь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и деятельность военнослужащих в воинской части.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 Вопросы для повторения: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       — Когда был утвержден Устав внутренней службы ВС РФ?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       — Кто руководствуется Уставом внутренней службы?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       — На какие войска распространяются действие Устава внутренней службы ВС РФ?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4AF6"/>
    <w:rsid w:val="001E5043"/>
    <w:rsid w:val="002B7F44"/>
    <w:rsid w:val="00310D79"/>
    <w:rsid w:val="003A7617"/>
    <w:rsid w:val="003C4889"/>
    <w:rsid w:val="004B3B09"/>
    <w:rsid w:val="005B53C9"/>
    <w:rsid w:val="00850767"/>
    <w:rsid w:val="00915B9A"/>
    <w:rsid w:val="00921977"/>
    <w:rsid w:val="00A34A02"/>
    <w:rsid w:val="00B411D7"/>
    <w:rsid w:val="00B43794"/>
    <w:rsid w:val="00B9231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2020-04-23T05:14:00Z</dcterms:created>
  <dcterms:modified xsi:type="dcterms:W3CDTF">2020-04-23T05:14:00Z</dcterms:modified>
</cp:coreProperties>
</file>