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C34E84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34E84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  <w:lang w:val="en-US"/>
              </w:rPr>
            </w:pPr>
            <w:r w:rsidRPr="00C34E84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34E84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34E84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.06.2020</w:t>
            </w: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.0</w:t>
            </w:r>
            <w:r w:rsidRPr="00C34E84">
              <w:rPr>
                <w:rFonts w:eastAsia="Calibri" w:cs="Times New Roman"/>
                <w:szCs w:val="28"/>
                <w:lang w:val="en-US"/>
              </w:rPr>
              <w:t>6</w:t>
            </w:r>
            <w:r w:rsidRPr="00C34E84">
              <w:rPr>
                <w:rFonts w:eastAsia="Calibri" w:cs="Times New Roman"/>
                <w:szCs w:val="28"/>
              </w:rPr>
              <w:t>.2020</w:t>
            </w: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3.4.</w:t>
            </w: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C34E84" w:rsidRPr="00C34E84" w:rsidTr="00271E33">
              <w:tc>
                <w:tcPr>
                  <w:tcW w:w="3880" w:type="dxa"/>
                </w:tcPr>
                <w:p w:rsidR="00C34E84" w:rsidRPr="00C34E84" w:rsidRDefault="00C34E84" w:rsidP="00C34E84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C34E84">
                    <w:rPr>
                      <w:rFonts w:eastAsia="Calibri" w:cs="Times New Roman"/>
                      <w:sz w:val="24"/>
                      <w:szCs w:val="24"/>
                    </w:rPr>
                    <w:t>Организация рабочего места и требования охраны труда при ручной дуговой сварке.</w:t>
                  </w:r>
                </w:p>
              </w:tc>
            </w:tr>
            <w:tr w:rsidR="00C34E84" w:rsidRPr="00C34E84" w:rsidTr="00271E33">
              <w:tc>
                <w:tcPr>
                  <w:tcW w:w="3880" w:type="dxa"/>
                </w:tcPr>
                <w:p w:rsidR="00C34E84" w:rsidRPr="00C34E84" w:rsidRDefault="00C34E84" w:rsidP="00C34E84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C34E84">
                    <w:rPr>
                      <w:rFonts w:eastAsia="Calibri" w:cs="Times New Roman"/>
                      <w:sz w:val="24"/>
                      <w:szCs w:val="24"/>
                    </w:rPr>
                    <w:t>Сущность сварки плавлением, виды, область применения.</w:t>
                  </w:r>
                </w:p>
              </w:tc>
            </w:tr>
          </w:tbl>
          <w:p w:rsidR="00C34E84" w:rsidRPr="00C34E84" w:rsidRDefault="00C34E84" w:rsidP="00C34E84">
            <w:pPr>
              <w:rPr>
                <w:rFonts w:eastAsia="Calibri" w:cs="Times New Roman"/>
                <w:szCs w:val="28"/>
              </w:rPr>
            </w:pPr>
          </w:p>
        </w:tc>
      </w:tr>
      <w:tr w:rsidR="00C34E84" w:rsidRPr="00C34E84" w:rsidTr="00271E33">
        <w:tc>
          <w:tcPr>
            <w:tcW w:w="2660" w:type="dxa"/>
          </w:tcPr>
          <w:p w:rsidR="00C34E84" w:rsidRPr="00C34E84" w:rsidRDefault="00C34E84" w:rsidP="00C34E84">
            <w:pPr>
              <w:rPr>
                <w:rFonts w:eastAsia="Calibri" w:cs="Times New Roman"/>
                <w:b/>
                <w:szCs w:val="28"/>
              </w:rPr>
            </w:pPr>
            <w:r w:rsidRPr="00C34E84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C34E84" w:rsidRPr="00C34E84" w:rsidRDefault="00C34E84" w:rsidP="00C34E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4E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7" w:history="1">
              <w:r w:rsidRPr="00C34E84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C34E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 первая, параграфы</w:t>
            </w:r>
            <w:proofErr w:type="gramStart"/>
            <w:r w:rsidRPr="00C34E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34E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,2 глава 2, параграф 3</w:t>
            </w:r>
          </w:p>
          <w:p w:rsidR="00C34E84" w:rsidRPr="00C34E84" w:rsidRDefault="00C34E84" w:rsidP="00C34E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Кратко запишите изученный материал и ответьте на вопросы:</w:t>
            </w:r>
          </w:p>
          <w:p w:rsidR="00C34E84" w:rsidRPr="00C34E84" w:rsidRDefault="00C34E84" w:rsidP="00C34E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Дайте определение сварки плавлением.</w:t>
            </w:r>
          </w:p>
          <w:p w:rsidR="00C34E84" w:rsidRPr="00C34E84" w:rsidRDefault="00C34E84" w:rsidP="00C34E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 xml:space="preserve">Чем отличается газовая сварка от </w:t>
            </w:r>
            <w:proofErr w:type="gramStart"/>
            <w:r w:rsidRPr="00C34E84">
              <w:rPr>
                <w:rFonts w:eastAsia="Calibri" w:cs="Times New Roman"/>
                <w:szCs w:val="28"/>
              </w:rPr>
              <w:t>дуговой</w:t>
            </w:r>
            <w:proofErr w:type="gramEnd"/>
            <w:r w:rsidRPr="00C34E84">
              <w:rPr>
                <w:rFonts w:eastAsia="Calibri" w:cs="Times New Roman"/>
                <w:szCs w:val="28"/>
              </w:rPr>
              <w:t>?</w:t>
            </w:r>
          </w:p>
          <w:p w:rsidR="00C34E84" w:rsidRPr="00C34E84" w:rsidRDefault="00C34E84" w:rsidP="00C34E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Зарисуйте схему сварочного поста для дуговой сварки, укажите размеры, материалы для изготовления стенок.</w:t>
            </w:r>
          </w:p>
          <w:p w:rsidR="00C34E84" w:rsidRPr="00C34E84" w:rsidRDefault="00C34E84" w:rsidP="00C34E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4E84">
              <w:rPr>
                <w:rFonts w:eastAsia="Calibri" w:cs="Times New Roman"/>
                <w:szCs w:val="28"/>
              </w:rPr>
              <w:t>Для чего предусмотрен зазор между нижней кромкой стенки кабины и полом, чему он равен?</w:t>
            </w:r>
          </w:p>
          <w:p w:rsidR="00C34E84" w:rsidRPr="00C34E84" w:rsidRDefault="00C34E84" w:rsidP="00C34E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E8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0C8"/>
    <w:multiLevelType w:val="hybridMultilevel"/>
    <w:tmpl w:val="1A4E77C8"/>
    <w:lvl w:ilvl="0" w:tplc="7FBCF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18F8"/>
    <w:multiLevelType w:val="hybridMultilevel"/>
    <w:tmpl w:val="BCD8473A"/>
    <w:lvl w:ilvl="0" w:tplc="A0FE9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92862"/>
    <w:multiLevelType w:val="hybridMultilevel"/>
    <w:tmpl w:val="E56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84"/>
    <w:rsid w:val="003A7617"/>
    <w:rsid w:val="00C3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8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8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2020-06-01T08:27:00Z</dcterms:created>
  <dcterms:modified xsi:type="dcterms:W3CDTF">2020-06-01T08:28:00Z</dcterms:modified>
</cp:coreProperties>
</file>