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074C2" w:rsidP="003D702F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074C2" w:rsidP="003D702F">
            <w:pPr>
              <w:rPr>
                <w:i/>
              </w:rPr>
            </w:pPr>
            <w:r>
              <w:rPr>
                <w:i/>
              </w:rPr>
              <w:t>08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B074C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материаловедения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074C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49,50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B074C2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49,50.Выбор сталей и сплавов для различных видов сварки.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074C2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материал. </w:t>
            </w:r>
          </w:p>
          <w:p w:rsidR="00B92318" w:rsidRPr="00B074C2" w:rsidRDefault="00B92318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126314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 в конце предложенного материала.</w:t>
            </w:r>
          </w:p>
          <w:p w:rsidR="00B92318" w:rsidRPr="00B92318" w:rsidRDefault="00126314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 отправьте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1E59BC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526FC0" w:rsidRPr="00526FC0">
                <w:rPr>
                  <w:rStyle w:val="a5"/>
                  <w:rFonts w:cs="Times New Roman"/>
                  <w:i/>
                  <w:szCs w:val="28"/>
                </w:rPr>
                <w:t>https://cloud.mail.ru/public/4vT3/53vsmPtym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762078" w:rsidRPr="00B43794" w:rsidRDefault="00762078">
      <w:pPr>
        <w:rPr>
          <w:b/>
        </w:rPr>
      </w:pPr>
    </w:p>
    <w:sectPr w:rsidR="00762078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314"/>
    <w:rsid w:val="001E59BC"/>
    <w:rsid w:val="002B7F44"/>
    <w:rsid w:val="003A7617"/>
    <w:rsid w:val="004B3B09"/>
    <w:rsid w:val="00526FC0"/>
    <w:rsid w:val="00597316"/>
    <w:rsid w:val="00762078"/>
    <w:rsid w:val="00870442"/>
    <w:rsid w:val="00B074C2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F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F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vT3/53vsmPt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2</cp:revision>
  <cp:lastPrinted>2020-03-27T06:52:00Z</cp:lastPrinted>
  <dcterms:created xsi:type="dcterms:W3CDTF">2020-04-09T07:11:00Z</dcterms:created>
  <dcterms:modified xsi:type="dcterms:W3CDTF">2020-04-09T07:11:00Z</dcterms:modified>
</cp:coreProperties>
</file>