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2359"/>
        <w:gridCol w:w="1896"/>
        <w:gridCol w:w="5316"/>
      </w:tblGrid>
      <w:tr w:rsidR="00B92318" w:rsidTr="00B92318">
        <w:tc>
          <w:tcPr>
            <w:tcW w:w="4255" w:type="dxa"/>
            <w:gridSpan w:val="2"/>
            <w:vAlign w:val="center"/>
          </w:tcPr>
          <w:p w:rsidR="00B92318" w:rsidRPr="00F55504" w:rsidRDefault="00B92318" w:rsidP="00B92318">
            <w:pPr>
              <w:rPr>
                <w:b/>
              </w:rPr>
            </w:pPr>
            <w:bookmarkStart w:id="0" w:name="_GoBack"/>
            <w:bookmarkEnd w:id="0"/>
            <w:r w:rsidRPr="00F55504">
              <w:rPr>
                <w:b/>
              </w:rPr>
              <w:t>Преподаватель</w:t>
            </w:r>
          </w:p>
        </w:tc>
        <w:tc>
          <w:tcPr>
            <w:tcW w:w="5316" w:type="dxa"/>
          </w:tcPr>
          <w:p w:rsidR="00B92318" w:rsidRPr="00F55504" w:rsidRDefault="004B3B09" w:rsidP="003D702F">
            <w:pPr>
              <w:rPr>
                <w:i/>
              </w:rPr>
            </w:pPr>
            <w:r>
              <w:rPr>
                <w:i/>
              </w:rPr>
              <w:t>Петров Валерий Александрович</w:t>
            </w:r>
          </w:p>
        </w:tc>
      </w:tr>
      <w:tr w:rsidR="00B92318" w:rsidTr="00B92318">
        <w:trPr>
          <w:trHeight w:val="890"/>
        </w:trPr>
        <w:tc>
          <w:tcPr>
            <w:tcW w:w="2359" w:type="dxa"/>
            <w:vMerge w:val="restart"/>
            <w:vAlign w:val="center"/>
          </w:tcPr>
          <w:p w:rsidR="00B92318" w:rsidRPr="00F55504" w:rsidRDefault="00B92318" w:rsidP="00B92318">
            <w:pPr>
              <w:rPr>
                <w:b/>
              </w:rPr>
            </w:pPr>
            <w:r w:rsidRPr="00F55504">
              <w:rPr>
                <w:b/>
              </w:rPr>
              <w:t>Обратная связь с преподавателем:</w:t>
            </w:r>
          </w:p>
        </w:tc>
        <w:tc>
          <w:tcPr>
            <w:tcW w:w="1896" w:type="dxa"/>
            <w:vAlign w:val="center"/>
          </w:tcPr>
          <w:p w:rsidR="00B92318" w:rsidRPr="00F55504" w:rsidRDefault="00B92318" w:rsidP="00B92318">
            <w:pPr>
              <w:rPr>
                <w:b/>
              </w:rPr>
            </w:pPr>
            <w:r w:rsidRPr="00F55504">
              <w:rPr>
                <w:b/>
              </w:rPr>
              <w:t>Электронная почта</w:t>
            </w:r>
          </w:p>
        </w:tc>
        <w:tc>
          <w:tcPr>
            <w:tcW w:w="5316" w:type="dxa"/>
            <w:vAlign w:val="center"/>
          </w:tcPr>
          <w:p w:rsidR="00B92318" w:rsidRPr="00F55504" w:rsidRDefault="00B92318" w:rsidP="003D702F">
            <w:pPr>
              <w:rPr>
                <w:b/>
              </w:rPr>
            </w:pPr>
            <w:r w:rsidRPr="00F55504">
              <w:rPr>
                <w:b/>
              </w:rPr>
              <w:t>yaert.2020@mail.ru</w:t>
            </w:r>
          </w:p>
        </w:tc>
      </w:tr>
      <w:tr w:rsidR="00B92318" w:rsidTr="00B92318">
        <w:trPr>
          <w:trHeight w:val="460"/>
        </w:trPr>
        <w:tc>
          <w:tcPr>
            <w:tcW w:w="2359" w:type="dxa"/>
            <w:vMerge/>
            <w:vAlign w:val="center"/>
          </w:tcPr>
          <w:p w:rsidR="00B92318" w:rsidRPr="00F55504" w:rsidRDefault="00B92318" w:rsidP="00B92318">
            <w:pPr>
              <w:rPr>
                <w:b/>
              </w:rPr>
            </w:pPr>
          </w:p>
        </w:tc>
        <w:tc>
          <w:tcPr>
            <w:tcW w:w="1896" w:type="dxa"/>
            <w:vAlign w:val="center"/>
          </w:tcPr>
          <w:p w:rsidR="00B92318" w:rsidRPr="00F55504" w:rsidRDefault="00B92318" w:rsidP="00B92318">
            <w:pPr>
              <w:rPr>
                <w:b/>
                <w:lang w:val="en-US"/>
              </w:rPr>
            </w:pPr>
            <w:r w:rsidRPr="00F55504">
              <w:rPr>
                <w:b/>
                <w:lang w:val="en-US"/>
              </w:rPr>
              <w:t>WhatsApp</w:t>
            </w:r>
          </w:p>
        </w:tc>
        <w:tc>
          <w:tcPr>
            <w:tcW w:w="5316" w:type="dxa"/>
            <w:vAlign w:val="center"/>
          </w:tcPr>
          <w:p w:rsidR="00B92318" w:rsidRPr="00F55504" w:rsidRDefault="00B92318" w:rsidP="003D702F">
            <w:pPr>
              <w:rPr>
                <w:b/>
                <w:lang w:val="en-US"/>
              </w:rPr>
            </w:pPr>
            <w:r w:rsidRPr="00F55504">
              <w:rPr>
                <w:b/>
                <w:lang w:val="en-US"/>
              </w:rPr>
              <w:t>+7 9201295940</w:t>
            </w:r>
          </w:p>
        </w:tc>
      </w:tr>
      <w:tr w:rsidR="00B92318" w:rsidTr="00B92318">
        <w:trPr>
          <w:trHeight w:val="460"/>
        </w:trPr>
        <w:tc>
          <w:tcPr>
            <w:tcW w:w="4255" w:type="dxa"/>
            <w:gridSpan w:val="2"/>
            <w:vAlign w:val="center"/>
          </w:tcPr>
          <w:p w:rsidR="00B92318" w:rsidRPr="00B92318" w:rsidRDefault="00B92318" w:rsidP="00B92318">
            <w:pPr>
              <w:rPr>
                <w:b/>
              </w:rPr>
            </w:pPr>
            <w:r>
              <w:rPr>
                <w:b/>
              </w:rPr>
              <w:t>Дата предоставления  работы</w:t>
            </w:r>
          </w:p>
        </w:tc>
        <w:tc>
          <w:tcPr>
            <w:tcW w:w="5316" w:type="dxa"/>
            <w:vAlign w:val="center"/>
          </w:tcPr>
          <w:p w:rsidR="00B92318" w:rsidRPr="00B92318" w:rsidRDefault="005207F5" w:rsidP="003D702F">
            <w:pPr>
              <w:rPr>
                <w:i/>
              </w:rPr>
            </w:pPr>
            <w:r>
              <w:rPr>
                <w:i/>
              </w:rPr>
              <w:t>15</w:t>
            </w:r>
            <w:r w:rsidR="00E26EEA">
              <w:rPr>
                <w:i/>
              </w:rPr>
              <w:t>.05</w:t>
            </w:r>
            <w:r w:rsidR="00B92318" w:rsidRPr="00B92318">
              <w:rPr>
                <w:i/>
              </w:rPr>
              <w:t>.2020</w:t>
            </w:r>
          </w:p>
        </w:tc>
      </w:tr>
      <w:tr w:rsidR="00B92318" w:rsidTr="00B92318">
        <w:tc>
          <w:tcPr>
            <w:tcW w:w="4255" w:type="dxa"/>
            <w:gridSpan w:val="2"/>
            <w:vAlign w:val="center"/>
          </w:tcPr>
          <w:p w:rsidR="00B92318" w:rsidRPr="00F55504" w:rsidRDefault="00B92318" w:rsidP="00B92318">
            <w:pPr>
              <w:rPr>
                <w:b/>
              </w:rPr>
            </w:pPr>
            <w:r w:rsidRPr="00F55504">
              <w:rPr>
                <w:b/>
              </w:rPr>
              <w:t>Дата</w:t>
            </w:r>
          </w:p>
        </w:tc>
        <w:tc>
          <w:tcPr>
            <w:tcW w:w="5316" w:type="dxa"/>
          </w:tcPr>
          <w:p w:rsidR="00B92318" w:rsidRPr="00B92318" w:rsidRDefault="005207F5" w:rsidP="004D09D2">
            <w:pPr>
              <w:rPr>
                <w:i/>
              </w:rPr>
            </w:pPr>
            <w:r>
              <w:rPr>
                <w:i/>
              </w:rPr>
              <w:t>13.05</w:t>
            </w:r>
            <w:r w:rsidR="00B92318" w:rsidRPr="00B92318">
              <w:rPr>
                <w:i/>
              </w:rPr>
              <w:t>.2020</w:t>
            </w:r>
          </w:p>
        </w:tc>
      </w:tr>
      <w:tr w:rsidR="00B92318" w:rsidTr="00B92318">
        <w:tc>
          <w:tcPr>
            <w:tcW w:w="4255" w:type="dxa"/>
            <w:gridSpan w:val="2"/>
            <w:vAlign w:val="center"/>
          </w:tcPr>
          <w:p w:rsidR="00B92318" w:rsidRPr="00F55504" w:rsidRDefault="00B92318" w:rsidP="00B92318">
            <w:pPr>
              <w:rPr>
                <w:b/>
              </w:rPr>
            </w:pPr>
            <w:r w:rsidRPr="00F55504">
              <w:rPr>
                <w:b/>
              </w:rPr>
              <w:t>Учебная дисциплина</w:t>
            </w:r>
          </w:p>
        </w:tc>
        <w:tc>
          <w:tcPr>
            <w:tcW w:w="5316" w:type="dxa"/>
          </w:tcPr>
          <w:p w:rsidR="00B92318" w:rsidRPr="00B92318" w:rsidRDefault="00A250EB" w:rsidP="003D702F">
            <w:pPr>
              <w:rPr>
                <w:rFonts w:cs="Times New Roman"/>
                <w:i/>
                <w:szCs w:val="28"/>
              </w:rPr>
            </w:pPr>
            <w:r>
              <w:rPr>
                <w:rFonts w:cs="Times New Roman"/>
                <w:i/>
                <w:szCs w:val="28"/>
              </w:rPr>
              <w:t>Допуски и технические измерения</w:t>
            </w:r>
          </w:p>
        </w:tc>
      </w:tr>
      <w:tr w:rsidR="00B92318" w:rsidTr="00B92318">
        <w:tc>
          <w:tcPr>
            <w:tcW w:w="4255" w:type="dxa"/>
            <w:gridSpan w:val="2"/>
            <w:vAlign w:val="center"/>
          </w:tcPr>
          <w:p w:rsidR="00B92318" w:rsidRPr="00F55504" w:rsidRDefault="00B92318" w:rsidP="00B92318">
            <w:pPr>
              <w:rPr>
                <w:b/>
              </w:rPr>
            </w:pPr>
            <w:r w:rsidRPr="00F55504">
              <w:rPr>
                <w:b/>
              </w:rPr>
              <w:t>Урок  №</w:t>
            </w:r>
          </w:p>
        </w:tc>
        <w:tc>
          <w:tcPr>
            <w:tcW w:w="5316" w:type="dxa"/>
          </w:tcPr>
          <w:p w:rsidR="00B92318" w:rsidRPr="00B92318" w:rsidRDefault="005207F5" w:rsidP="003D702F">
            <w:pPr>
              <w:rPr>
                <w:rFonts w:cs="Times New Roman"/>
                <w:i/>
                <w:szCs w:val="28"/>
              </w:rPr>
            </w:pPr>
            <w:r>
              <w:rPr>
                <w:rFonts w:cs="Times New Roman"/>
                <w:i/>
                <w:szCs w:val="28"/>
              </w:rPr>
              <w:t>21,22</w:t>
            </w:r>
          </w:p>
        </w:tc>
      </w:tr>
      <w:tr w:rsidR="00B92318" w:rsidTr="00B92318">
        <w:tc>
          <w:tcPr>
            <w:tcW w:w="4255" w:type="dxa"/>
            <w:gridSpan w:val="2"/>
            <w:vAlign w:val="center"/>
          </w:tcPr>
          <w:p w:rsidR="00B92318" w:rsidRPr="00F55504" w:rsidRDefault="00B92318" w:rsidP="00B92318">
            <w:pPr>
              <w:rPr>
                <w:b/>
              </w:rPr>
            </w:pPr>
            <w:r w:rsidRPr="00F55504">
              <w:rPr>
                <w:b/>
              </w:rPr>
              <w:t>Тема урока</w:t>
            </w:r>
          </w:p>
        </w:tc>
        <w:tc>
          <w:tcPr>
            <w:tcW w:w="5316" w:type="dxa"/>
          </w:tcPr>
          <w:p w:rsidR="00B92318" w:rsidRPr="007249CE" w:rsidRDefault="00C473EE" w:rsidP="00D34B29">
            <w:pPr>
              <w:rPr>
                <w:rFonts w:ascii="Bookman Old Style" w:hAnsi="Bookman Old Style"/>
                <w:i/>
                <w:sz w:val="20"/>
                <w:szCs w:val="20"/>
              </w:rPr>
            </w:pPr>
            <w:r>
              <w:rPr>
                <w:rFonts w:eastAsia="Calibri" w:cs="Times New Roman"/>
                <w:i/>
                <w:color w:val="000000"/>
                <w:sz w:val="24"/>
                <w:szCs w:val="24"/>
              </w:rPr>
              <w:t xml:space="preserve">  </w:t>
            </w:r>
            <w:r w:rsidR="005207F5">
              <w:rPr>
                <w:rFonts w:eastAsia="Calibri" w:cs="Times New Roman"/>
                <w:i/>
                <w:color w:val="000000"/>
                <w:sz w:val="24"/>
                <w:szCs w:val="24"/>
              </w:rPr>
              <w:t>21</w:t>
            </w:r>
            <w:r w:rsidR="007249CE" w:rsidRPr="007249CE">
              <w:rPr>
                <w:rFonts w:eastAsia="Calibri" w:cs="Times New Roman"/>
                <w:i/>
                <w:color w:val="000000"/>
                <w:sz w:val="24"/>
                <w:szCs w:val="24"/>
              </w:rPr>
              <w:t>.</w:t>
            </w:r>
            <w:r w:rsidR="007249CE" w:rsidRPr="007249CE">
              <w:rPr>
                <w:rFonts w:ascii="Bookman Old Style" w:hAnsi="Bookman Old Style"/>
                <w:i/>
                <w:sz w:val="20"/>
                <w:szCs w:val="20"/>
              </w:rPr>
              <w:t xml:space="preserve"> Допуски формы: классификация, обозначение и нанесение на чертеж.</w:t>
            </w:r>
          </w:p>
          <w:p w:rsidR="007249CE" w:rsidRPr="00B92318" w:rsidRDefault="005207F5" w:rsidP="00D34B29">
            <w:pPr>
              <w:rPr>
                <w:rFonts w:cs="Times New Roman"/>
                <w:i/>
                <w:szCs w:val="28"/>
              </w:rPr>
            </w:pPr>
            <w:r>
              <w:rPr>
                <w:rFonts w:ascii="Bookman Old Style" w:hAnsi="Bookman Old Style"/>
                <w:i/>
                <w:sz w:val="20"/>
                <w:szCs w:val="20"/>
              </w:rPr>
              <w:t>22</w:t>
            </w:r>
            <w:r w:rsidR="007249CE" w:rsidRPr="007249CE">
              <w:rPr>
                <w:rFonts w:ascii="Bookman Old Style" w:hAnsi="Bookman Old Style"/>
                <w:i/>
                <w:sz w:val="20"/>
                <w:szCs w:val="20"/>
              </w:rPr>
              <w:t>. Допуски расположения поверхностей: классификация, обозначение и нанесение на чертеж.</w:t>
            </w:r>
          </w:p>
        </w:tc>
      </w:tr>
      <w:tr w:rsidR="00B92318" w:rsidTr="00B92318">
        <w:tc>
          <w:tcPr>
            <w:tcW w:w="4255" w:type="dxa"/>
            <w:gridSpan w:val="2"/>
            <w:vAlign w:val="center"/>
          </w:tcPr>
          <w:p w:rsidR="00B92318" w:rsidRPr="00F55504" w:rsidRDefault="00B92318" w:rsidP="00B92318">
            <w:pPr>
              <w:rPr>
                <w:b/>
              </w:rPr>
            </w:pPr>
            <w:r w:rsidRPr="00F55504">
              <w:rPr>
                <w:b/>
              </w:rPr>
              <w:t>Задание</w:t>
            </w:r>
          </w:p>
        </w:tc>
        <w:tc>
          <w:tcPr>
            <w:tcW w:w="5316" w:type="dxa"/>
          </w:tcPr>
          <w:p w:rsidR="00B92318" w:rsidRPr="007249CE" w:rsidRDefault="007249CE" w:rsidP="007249CE">
            <w:pPr>
              <w:numPr>
                <w:ilvl w:val="0"/>
                <w:numId w:val="1"/>
              </w:numPr>
              <w:shd w:val="clear" w:color="auto" w:fill="FFFFFF"/>
              <w:spacing w:before="100" w:beforeAutospacing="1" w:after="100" w:afterAutospacing="1" w:line="259" w:lineRule="auto"/>
              <w:contextualSpacing/>
              <w:jc w:val="both"/>
              <w:rPr>
                <w:rFonts w:cs="Times New Roman"/>
                <w:i/>
                <w:szCs w:val="28"/>
              </w:rPr>
            </w:pPr>
            <w:r>
              <w:rPr>
                <w:rFonts w:eastAsia="Times New Roman" w:cs="Times New Roman"/>
                <w:b/>
                <w:bCs/>
                <w:i/>
                <w:color w:val="000000"/>
                <w:sz w:val="24"/>
                <w:szCs w:val="24"/>
                <w:lang w:eastAsia="ru-RU"/>
              </w:rPr>
              <w:t>Изучите предложенный материал по теме урока</w:t>
            </w:r>
            <w:proofErr w:type="gramStart"/>
            <w:r>
              <w:rPr>
                <w:rFonts w:eastAsia="Times New Roman" w:cs="Times New Roman"/>
                <w:b/>
                <w:bCs/>
                <w:i/>
                <w:color w:val="000000"/>
                <w:sz w:val="24"/>
                <w:szCs w:val="24"/>
                <w:lang w:eastAsia="ru-RU"/>
              </w:rPr>
              <w:t>.</w:t>
            </w:r>
            <w:r w:rsidR="00EF0B34">
              <w:rPr>
                <w:rFonts w:eastAsia="Times New Roman" w:cs="Times New Roman"/>
                <w:b/>
                <w:bCs/>
                <w:i/>
                <w:color w:val="000000"/>
                <w:sz w:val="24"/>
                <w:szCs w:val="24"/>
                <w:lang w:eastAsia="ru-RU"/>
              </w:rPr>
              <w:t>(</w:t>
            </w:r>
            <w:proofErr w:type="gramEnd"/>
            <w:r w:rsidR="00EF0B34">
              <w:rPr>
                <w:rFonts w:eastAsia="Times New Roman" w:cs="Times New Roman"/>
                <w:b/>
                <w:bCs/>
                <w:i/>
                <w:color w:val="000000"/>
                <w:sz w:val="24"/>
                <w:szCs w:val="24"/>
                <w:lang w:eastAsia="ru-RU"/>
              </w:rPr>
              <w:t>см. ниже)</w:t>
            </w:r>
          </w:p>
          <w:p w:rsidR="007249CE" w:rsidRPr="007249CE" w:rsidRDefault="007249CE" w:rsidP="007249CE">
            <w:pPr>
              <w:numPr>
                <w:ilvl w:val="0"/>
                <w:numId w:val="1"/>
              </w:numPr>
              <w:shd w:val="clear" w:color="auto" w:fill="FFFFFF"/>
              <w:spacing w:before="100" w:beforeAutospacing="1" w:after="100" w:afterAutospacing="1" w:line="259" w:lineRule="auto"/>
              <w:contextualSpacing/>
              <w:jc w:val="both"/>
              <w:rPr>
                <w:rFonts w:cs="Times New Roman"/>
                <w:i/>
                <w:szCs w:val="28"/>
              </w:rPr>
            </w:pPr>
            <w:r>
              <w:rPr>
                <w:rFonts w:eastAsia="Times New Roman" w:cs="Times New Roman"/>
                <w:b/>
                <w:bCs/>
                <w:i/>
                <w:color w:val="000000"/>
                <w:sz w:val="24"/>
                <w:szCs w:val="24"/>
                <w:lang w:eastAsia="ru-RU"/>
              </w:rPr>
              <w:t>Составьте конспект изученного материала.</w:t>
            </w:r>
          </w:p>
          <w:p w:rsidR="007249CE" w:rsidRPr="007249CE" w:rsidRDefault="007249CE" w:rsidP="007249CE">
            <w:pPr>
              <w:numPr>
                <w:ilvl w:val="0"/>
                <w:numId w:val="1"/>
              </w:numPr>
              <w:shd w:val="clear" w:color="auto" w:fill="FFFFFF"/>
              <w:spacing w:before="100" w:beforeAutospacing="1" w:after="100" w:afterAutospacing="1" w:line="259" w:lineRule="auto"/>
              <w:contextualSpacing/>
              <w:jc w:val="both"/>
              <w:rPr>
                <w:rFonts w:cs="Times New Roman"/>
                <w:b/>
                <w:i/>
                <w:szCs w:val="28"/>
              </w:rPr>
            </w:pPr>
            <w:r w:rsidRPr="007249CE">
              <w:rPr>
                <w:rFonts w:eastAsia="Times New Roman" w:cs="Times New Roman"/>
                <w:b/>
                <w:bCs/>
                <w:i/>
                <w:color w:val="000000"/>
                <w:sz w:val="24"/>
                <w:szCs w:val="24"/>
                <w:lang w:eastAsia="ru-RU"/>
              </w:rPr>
              <w:t xml:space="preserve">Изучите таблицу </w:t>
            </w:r>
            <w:r w:rsidRPr="007249CE">
              <w:rPr>
                <w:rFonts w:eastAsia="Times New Roman" w:cs="Times New Roman"/>
                <w:b/>
                <w:bCs/>
                <w:i/>
                <w:color w:val="000000"/>
                <w:sz w:val="20"/>
                <w:szCs w:val="20"/>
                <w:lang w:eastAsia="ru-RU"/>
              </w:rPr>
              <w:t>«</w:t>
            </w:r>
            <w:r w:rsidRPr="007249CE">
              <w:rPr>
                <w:rFonts w:eastAsia="Times New Roman" w:cs="Times New Roman"/>
                <w:b/>
                <w:bCs/>
                <w:i/>
                <w:color w:val="1C252C"/>
                <w:sz w:val="20"/>
                <w:szCs w:val="20"/>
                <w:lang w:eastAsia="ru-RU"/>
              </w:rPr>
              <w:t>Примеры указания на чертежах допусков формы и расположения поверхностей»</w:t>
            </w:r>
            <w:proofErr w:type="gramStart"/>
            <w:r w:rsidRPr="007249CE">
              <w:rPr>
                <w:rFonts w:eastAsia="Times New Roman" w:cs="Times New Roman"/>
                <w:b/>
                <w:bCs/>
                <w:i/>
                <w:color w:val="1C252C"/>
                <w:sz w:val="20"/>
                <w:szCs w:val="20"/>
                <w:lang w:eastAsia="ru-RU"/>
              </w:rPr>
              <w:t>.</w:t>
            </w:r>
            <w:r w:rsidR="00351A1A">
              <w:rPr>
                <w:rFonts w:eastAsia="Times New Roman" w:cs="Times New Roman"/>
                <w:b/>
                <w:bCs/>
                <w:i/>
                <w:color w:val="1C252C"/>
                <w:sz w:val="20"/>
                <w:szCs w:val="20"/>
                <w:lang w:eastAsia="ru-RU"/>
              </w:rPr>
              <w:t>(</w:t>
            </w:r>
            <w:proofErr w:type="gramEnd"/>
            <w:r w:rsidR="00D31F85">
              <w:rPr>
                <w:rFonts w:eastAsia="Times New Roman" w:cs="Times New Roman"/>
                <w:b/>
                <w:bCs/>
                <w:i/>
                <w:color w:val="1C252C"/>
                <w:sz w:val="20"/>
                <w:szCs w:val="20"/>
                <w:lang w:eastAsia="ru-RU"/>
              </w:rPr>
              <w:t>См.ниже</w:t>
            </w:r>
            <w:r w:rsidR="00351A1A">
              <w:rPr>
                <w:rFonts w:eastAsia="Times New Roman" w:cs="Times New Roman"/>
                <w:b/>
                <w:bCs/>
                <w:i/>
                <w:color w:val="1C252C"/>
                <w:sz w:val="20"/>
                <w:szCs w:val="20"/>
                <w:lang w:eastAsia="ru-RU"/>
              </w:rPr>
              <w:t>)</w:t>
            </w:r>
          </w:p>
          <w:p w:rsidR="007249CE" w:rsidRPr="007249CE" w:rsidRDefault="007249CE" w:rsidP="007249CE">
            <w:pPr>
              <w:numPr>
                <w:ilvl w:val="0"/>
                <w:numId w:val="1"/>
              </w:numPr>
              <w:shd w:val="clear" w:color="auto" w:fill="FFFFFF"/>
              <w:spacing w:before="100" w:beforeAutospacing="1" w:after="100" w:afterAutospacing="1" w:line="259" w:lineRule="auto"/>
              <w:contextualSpacing/>
              <w:jc w:val="both"/>
              <w:rPr>
                <w:rFonts w:cs="Times New Roman"/>
                <w:b/>
                <w:i/>
                <w:szCs w:val="28"/>
              </w:rPr>
            </w:pPr>
            <w:r>
              <w:rPr>
                <w:rFonts w:eastAsia="Times New Roman" w:cs="Times New Roman"/>
                <w:b/>
                <w:bCs/>
                <w:i/>
                <w:color w:val="000000"/>
                <w:sz w:val="24"/>
                <w:szCs w:val="24"/>
                <w:lang w:eastAsia="ru-RU"/>
              </w:rPr>
              <w:t>Конспект перешлите преподавателю.</w:t>
            </w:r>
          </w:p>
        </w:tc>
      </w:tr>
      <w:tr w:rsidR="00B92318" w:rsidTr="00B92318">
        <w:tc>
          <w:tcPr>
            <w:tcW w:w="4255" w:type="dxa"/>
            <w:gridSpan w:val="2"/>
            <w:vAlign w:val="center"/>
          </w:tcPr>
          <w:p w:rsidR="00B92318" w:rsidRPr="00F55504" w:rsidRDefault="00B92318" w:rsidP="00B92318">
            <w:pPr>
              <w:rPr>
                <w:b/>
              </w:rPr>
            </w:pPr>
            <w:r w:rsidRPr="00F55504">
              <w:rPr>
                <w:b/>
              </w:rPr>
              <w:t>Источник (ссылка)</w:t>
            </w:r>
          </w:p>
        </w:tc>
        <w:tc>
          <w:tcPr>
            <w:tcW w:w="5316" w:type="dxa"/>
          </w:tcPr>
          <w:p w:rsidR="00F66E81" w:rsidRPr="00F55504" w:rsidRDefault="00F66E81" w:rsidP="00B92318">
            <w:pPr>
              <w:rPr>
                <w:rFonts w:cs="Times New Roman"/>
                <w:i/>
                <w:szCs w:val="28"/>
              </w:rPr>
            </w:pPr>
          </w:p>
        </w:tc>
      </w:tr>
      <w:tr w:rsidR="0028445B" w:rsidRPr="00591B7F" w:rsidTr="00B92318">
        <w:tc>
          <w:tcPr>
            <w:tcW w:w="4255" w:type="dxa"/>
            <w:gridSpan w:val="2"/>
            <w:vAlign w:val="center"/>
          </w:tcPr>
          <w:p w:rsidR="0028445B" w:rsidRPr="00F55504" w:rsidRDefault="0028445B" w:rsidP="00B92318">
            <w:pPr>
              <w:rPr>
                <w:b/>
              </w:rPr>
            </w:pPr>
          </w:p>
        </w:tc>
        <w:tc>
          <w:tcPr>
            <w:tcW w:w="5316" w:type="dxa"/>
          </w:tcPr>
          <w:p w:rsidR="00591B7F" w:rsidRDefault="00591B7F" w:rsidP="00591B7F"/>
          <w:p w:rsidR="0028445B" w:rsidRPr="00591B7F" w:rsidRDefault="0028445B" w:rsidP="00591B7F">
            <w:pPr>
              <w:rPr>
                <w:lang w:val="en-US"/>
              </w:rPr>
            </w:pPr>
          </w:p>
        </w:tc>
      </w:tr>
      <w:tr w:rsidR="00001B9D" w:rsidRPr="00591B7F" w:rsidTr="00B92318">
        <w:tc>
          <w:tcPr>
            <w:tcW w:w="4255" w:type="dxa"/>
            <w:gridSpan w:val="2"/>
            <w:vAlign w:val="center"/>
          </w:tcPr>
          <w:p w:rsidR="00001B9D" w:rsidRPr="00591B7F" w:rsidRDefault="00001B9D" w:rsidP="00B92318">
            <w:pPr>
              <w:rPr>
                <w:b/>
                <w:lang w:val="en-US"/>
              </w:rPr>
            </w:pPr>
          </w:p>
        </w:tc>
        <w:tc>
          <w:tcPr>
            <w:tcW w:w="5316" w:type="dxa"/>
          </w:tcPr>
          <w:p w:rsidR="00001B9D" w:rsidRPr="00591B7F" w:rsidRDefault="00001B9D" w:rsidP="00B92318">
            <w:pPr>
              <w:rPr>
                <w:lang w:val="en-US"/>
              </w:rPr>
            </w:pPr>
          </w:p>
        </w:tc>
      </w:tr>
    </w:tbl>
    <w:p w:rsidR="003A7617" w:rsidRPr="00591B7F" w:rsidRDefault="003A7617">
      <w:pPr>
        <w:rPr>
          <w:lang w:val="en-US"/>
        </w:rPr>
      </w:pPr>
    </w:p>
    <w:p w:rsidR="00001B9D" w:rsidRPr="00B43794" w:rsidRDefault="00001B9D" w:rsidP="00001B9D">
      <w:pPr>
        <w:spacing w:after="0"/>
        <w:rPr>
          <w:b/>
          <w:sz w:val="40"/>
          <w:szCs w:val="40"/>
          <w:u w:val="single"/>
        </w:rPr>
      </w:pPr>
      <w:r w:rsidRPr="00B43794">
        <w:rPr>
          <w:b/>
          <w:sz w:val="40"/>
          <w:szCs w:val="40"/>
          <w:u w:val="single"/>
        </w:rPr>
        <w:t>Файл с выполненным заданием должен иметь имя:</w:t>
      </w:r>
    </w:p>
    <w:p w:rsidR="00001B9D" w:rsidRDefault="00001B9D" w:rsidP="00001B9D">
      <w:pPr>
        <w:spacing w:after="0"/>
        <w:jc w:val="center"/>
      </w:pPr>
      <w:r>
        <w:t>дата занятия, группа (класс), наименование предмета, Фамилия обучающегося</w:t>
      </w:r>
    </w:p>
    <w:p w:rsidR="00001B9D" w:rsidRDefault="00001B9D" w:rsidP="00001B9D">
      <w:pPr>
        <w:rPr>
          <w:b/>
        </w:rPr>
      </w:pPr>
      <w:r w:rsidRPr="00B43794">
        <w:rPr>
          <w:b/>
        </w:rPr>
        <w:t>Пример:  06.04.2020_9А_физика_Иванов</w:t>
      </w:r>
    </w:p>
    <w:p w:rsidR="00001B9D" w:rsidRDefault="00001B9D"/>
    <w:p w:rsidR="00001B9D" w:rsidRDefault="00001B9D"/>
    <w:p w:rsidR="008A2DDB" w:rsidRDefault="008A2DDB">
      <w:pPr>
        <w:rPr>
          <w:b/>
        </w:rPr>
      </w:pPr>
    </w:p>
    <w:p w:rsidR="008A2DDB" w:rsidRDefault="008A2DDB">
      <w:pPr>
        <w:rPr>
          <w:b/>
        </w:rPr>
      </w:pPr>
    </w:p>
    <w:p w:rsidR="008A2DDB" w:rsidRDefault="008A2DDB">
      <w:pPr>
        <w:rPr>
          <w:b/>
        </w:rPr>
      </w:pPr>
    </w:p>
    <w:p w:rsidR="008A2DDB" w:rsidRDefault="008A2DDB">
      <w:pPr>
        <w:rPr>
          <w:b/>
        </w:rPr>
      </w:pPr>
    </w:p>
    <w:p w:rsidR="008A2DDB" w:rsidRDefault="008A2DDB">
      <w:pPr>
        <w:rPr>
          <w:b/>
        </w:rPr>
      </w:pPr>
    </w:p>
    <w:p w:rsidR="00EF0B34" w:rsidRDefault="00EF0B34" w:rsidP="00EF0B34">
      <w:pPr>
        <w:jc w:val="center"/>
        <w:rPr>
          <w:rFonts w:ascii="Tahoma" w:hAnsi="Tahoma" w:cs="Tahoma"/>
          <w:b/>
          <w:sz w:val="32"/>
          <w:szCs w:val="28"/>
        </w:rPr>
      </w:pPr>
      <w:r>
        <w:rPr>
          <w:rFonts w:ascii="Tahoma" w:hAnsi="Tahoma" w:cs="Tahoma"/>
          <w:b/>
          <w:sz w:val="32"/>
          <w:szCs w:val="28"/>
        </w:rPr>
        <w:lastRenderedPageBreak/>
        <w:t>Задание на чертеже допусков форм и расположения поверхностей</w:t>
      </w:r>
    </w:p>
    <w:p w:rsidR="00EF0B34" w:rsidRDefault="00EF0B34" w:rsidP="00EF0B34">
      <w:pPr>
        <w:spacing w:after="0"/>
        <w:ind w:firstLine="709"/>
        <w:rPr>
          <w:rFonts w:cs="Times New Roman"/>
          <w:szCs w:val="28"/>
        </w:rPr>
      </w:pPr>
      <w:r>
        <w:rPr>
          <w:rFonts w:cs="Times New Roman"/>
          <w:szCs w:val="28"/>
        </w:rPr>
        <w:t xml:space="preserve">Изготовленная деталь всегда имеет некоторые отклонения действительных геометрических форм и расположения поверхностей </w:t>
      </w:r>
      <w:proofErr w:type="gramStart"/>
      <w:r>
        <w:rPr>
          <w:rFonts w:cs="Times New Roman"/>
          <w:szCs w:val="28"/>
        </w:rPr>
        <w:t>от</w:t>
      </w:r>
      <w:proofErr w:type="gramEnd"/>
      <w:r>
        <w:rPr>
          <w:rFonts w:cs="Times New Roman"/>
          <w:szCs w:val="28"/>
        </w:rPr>
        <w:t xml:space="preserve"> номинальных.</w:t>
      </w:r>
    </w:p>
    <w:p w:rsidR="00EF0B34" w:rsidRDefault="00EF0B34" w:rsidP="00EF0B34">
      <w:pPr>
        <w:spacing w:after="0"/>
        <w:ind w:firstLine="709"/>
        <w:rPr>
          <w:rFonts w:cs="Times New Roman"/>
          <w:szCs w:val="28"/>
        </w:rPr>
      </w:pPr>
      <w:r>
        <w:rPr>
          <w:rFonts w:cs="Times New Roman"/>
          <w:szCs w:val="28"/>
        </w:rPr>
        <w:t>Правила указания допусков формы и расположения поверхностей на чертежах изделий всей отраслей промышленности устанавливает ГОСТ 2.308-79*, термины и определения – ГОСТ 24643-81, а неуказанные допуски – ГОСТ 25069-81.</w:t>
      </w:r>
    </w:p>
    <w:p w:rsidR="00EF0B34" w:rsidRDefault="00EF0B34" w:rsidP="00EF0B34">
      <w:pPr>
        <w:spacing w:after="0"/>
        <w:ind w:firstLine="709"/>
        <w:rPr>
          <w:rFonts w:cs="Times New Roman"/>
          <w:szCs w:val="28"/>
        </w:rPr>
      </w:pPr>
      <w:r>
        <w:rPr>
          <w:rFonts w:cs="Times New Roman"/>
          <w:szCs w:val="28"/>
        </w:rPr>
        <w:t>Допуски и формы расположения поверхностей указывают на чертежах в виде условных обозначений или делают запись в технических требованиях. Предпочтительно применение условных обозначений.</w:t>
      </w:r>
    </w:p>
    <w:p w:rsidR="00EF0B34" w:rsidRDefault="00EF0B34" w:rsidP="00EF0B34">
      <w:pPr>
        <w:spacing w:after="0"/>
        <w:ind w:firstLine="709"/>
        <w:jc w:val="right"/>
        <w:rPr>
          <w:rFonts w:cs="Times New Roman"/>
          <w:szCs w:val="28"/>
        </w:rPr>
      </w:pPr>
      <w:r>
        <w:rPr>
          <w:rFonts w:cs="Times New Roman"/>
          <w:szCs w:val="28"/>
        </w:rPr>
        <w:t>Таблица 1. Графические изображения видов допусков</w:t>
      </w:r>
    </w:p>
    <w:tbl>
      <w:tblPr>
        <w:tblStyle w:val="a3"/>
        <w:tblW w:w="0" w:type="auto"/>
        <w:tblLook w:val="04A0" w:firstRow="1" w:lastRow="0" w:firstColumn="1" w:lastColumn="0" w:noHBand="0" w:noVBand="1"/>
      </w:tblPr>
      <w:tblGrid>
        <w:gridCol w:w="2376"/>
        <w:gridCol w:w="5670"/>
        <w:gridCol w:w="1525"/>
      </w:tblGrid>
      <w:tr w:rsidR="00EF0B34" w:rsidTr="00EF0B34">
        <w:tc>
          <w:tcPr>
            <w:tcW w:w="2376" w:type="dxa"/>
            <w:tcBorders>
              <w:top w:val="single" w:sz="4" w:space="0" w:color="auto"/>
              <w:left w:val="single" w:sz="4" w:space="0" w:color="auto"/>
              <w:bottom w:val="single" w:sz="4" w:space="0" w:color="auto"/>
              <w:right w:val="single" w:sz="4" w:space="0" w:color="auto"/>
            </w:tcBorders>
            <w:hideMark/>
          </w:tcPr>
          <w:p w:rsidR="00EF0B34" w:rsidRDefault="00EF0B34">
            <w:pPr>
              <w:jc w:val="center"/>
              <w:rPr>
                <w:rFonts w:cs="Times New Roman"/>
                <w:sz w:val="24"/>
                <w:szCs w:val="24"/>
              </w:rPr>
            </w:pPr>
            <w:r>
              <w:rPr>
                <w:rFonts w:cs="Times New Roman"/>
                <w:sz w:val="24"/>
                <w:szCs w:val="24"/>
              </w:rPr>
              <w:t>Группа допуска</w:t>
            </w:r>
          </w:p>
        </w:tc>
        <w:tc>
          <w:tcPr>
            <w:tcW w:w="5670" w:type="dxa"/>
            <w:tcBorders>
              <w:top w:val="single" w:sz="4" w:space="0" w:color="auto"/>
              <w:left w:val="single" w:sz="4" w:space="0" w:color="auto"/>
              <w:bottom w:val="single" w:sz="4" w:space="0" w:color="auto"/>
              <w:right w:val="single" w:sz="4" w:space="0" w:color="auto"/>
            </w:tcBorders>
            <w:hideMark/>
          </w:tcPr>
          <w:p w:rsidR="00EF0B34" w:rsidRDefault="00EF0B34">
            <w:pPr>
              <w:jc w:val="center"/>
              <w:rPr>
                <w:rFonts w:cs="Times New Roman"/>
                <w:sz w:val="24"/>
                <w:szCs w:val="24"/>
              </w:rPr>
            </w:pPr>
            <w:r>
              <w:rPr>
                <w:rFonts w:cs="Times New Roman"/>
                <w:sz w:val="24"/>
                <w:szCs w:val="24"/>
              </w:rPr>
              <w:t>Вид допуска</w:t>
            </w:r>
          </w:p>
        </w:tc>
        <w:tc>
          <w:tcPr>
            <w:tcW w:w="1525" w:type="dxa"/>
            <w:tcBorders>
              <w:top w:val="single" w:sz="4" w:space="0" w:color="auto"/>
              <w:left w:val="single" w:sz="4" w:space="0" w:color="auto"/>
              <w:bottom w:val="single" w:sz="4" w:space="0" w:color="auto"/>
              <w:right w:val="single" w:sz="4" w:space="0" w:color="auto"/>
            </w:tcBorders>
            <w:hideMark/>
          </w:tcPr>
          <w:p w:rsidR="00EF0B34" w:rsidRDefault="00EF0B34">
            <w:pPr>
              <w:jc w:val="center"/>
              <w:rPr>
                <w:rFonts w:cs="Times New Roman"/>
                <w:sz w:val="24"/>
                <w:szCs w:val="24"/>
              </w:rPr>
            </w:pPr>
            <w:r>
              <w:rPr>
                <w:rFonts w:cs="Times New Roman"/>
                <w:sz w:val="24"/>
                <w:szCs w:val="24"/>
              </w:rPr>
              <w:t>Знак</w:t>
            </w:r>
          </w:p>
        </w:tc>
      </w:tr>
      <w:tr w:rsidR="00EF0B34" w:rsidTr="00EF0B34">
        <w:tc>
          <w:tcPr>
            <w:tcW w:w="2376" w:type="dxa"/>
            <w:vMerge w:val="restart"/>
            <w:tcBorders>
              <w:top w:val="single" w:sz="4" w:space="0" w:color="auto"/>
              <w:left w:val="single" w:sz="4" w:space="0" w:color="auto"/>
              <w:bottom w:val="single" w:sz="4" w:space="0" w:color="auto"/>
              <w:right w:val="single" w:sz="4" w:space="0" w:color="auto"/>
            </w:tcBorders>
            <w:hideMark/>
          </w:tcPr>
          <w:p w:rsidR="00EF0B34" w:rsidRDefault="00EF0B34">
            <w:pPr>
              <w:rPr>
                <w:rFonts w:cs="Times New Roman"/>
                <w:sz w:val="24"/>
                <w:szCs w:val="24"/>
              </w:rPr>
            </w:pPr>
            <w:r>
              <w:rPr>
                <w:rFonts w:cs="Times New Roman"/>
                <w:sz w:val="24"/>
                <w:szCs w:val="24"/>
              </w:rPr>
              <w:t>Допуск формы</w:t>
            </w:r>
          </w:p>
        </w:tc>
        <w:tc>
          <w:tcPr>
            <w:tcW w:w="5670" w:type="dxa"/>
            <w:tcBorders>
              <w:top w:val="single" w:sz="4" w:space="0" w:color="auto"/>
              <w:left w:val="single" w:sz="4" w:space="0" w:color="auto"/>
              <w:bottom w:val="single" w:sz="4" w:space="0" w:color="auto"/>
              <w:right w:val="single" w:sz="4" w:space="0" w:color="auto"/>
            </w:tcBorders>
            <w:hideMark/>
          </w:tcPr>
          <w:p w:rsidR="00EF0B34" w:rsidRDefault="00EF0B34">
            <w:pPr>
              <w:rPr>
                <w:rFonts w:cs="Times New Roman"/>
                <w:sz w:val="24"/>
                <w:szCs w:val="24"/>
              </w:rPr>
            </w:pPr>
            <w:r>
              <w:rPr>
                <w:rFonts w:cs="Times New Roman"/>
                <w:sz w:val="24"/>
                <w:szCs w:val="24"/>
              </w:rPr>
              <w:t>Допуск прямолинейности</w:t>
            </w:r>
          </w:p>
        </w:tc>
        <w:tc>
          <w:tcPr>
            <w:tcW w:w="1525" w:type="dxa"/>
            <w:tcBorders>
              <w:top w:val="single" w:sz="4" w:space="0" w:color="auto"/>
              <w:left w:val="single" w:sz="4" w:space="0" w:color="auto"/>
              <w:bottom w:val="single" w:sz="4" w:space="0" w:color="auto"/>
              <w:right w:val="single" w:sz="4" w:space="0" w:color="auto"/>
            </w:tcBorders>
            <w:hideMark/>
          </w:tcPr>
          <w:p w:rsidR="00EF0B34" w:rsidRDefault="00EF0B34">
            <w:pPr>
              <w:jc w:val="center"/>
              <w:rPr>
                <w:rFonts w:cs="Times New Roman"/>
                <w:sz w:val="24"/>
                <w:szCs w:val="24"/>
              </w:rPr>
            </w:pPr>
            <w:r>
              <w:rPr>
                <w:rFonts w:asciiTheme="minorHAnsi" w:hAnsiTheme="minorHAnsi"/>
                <w:sz w:val="22"/>
              </w:rPr>
              <w:object w:dxaOrig="612"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27pt" o:ole="">
                  <v:imagedata r:id="rId6" o:title=""/>
                </v:shape>
                <o:OLEObject Type="Embed" ProgID="PBrush" ShapeID="_x0000_i1025" DrawAspect="Content" ObjectID="_1650966913" r:id="rId7"/>
              </w:object>
            </w:r>
          </w:p>
        </w:tc>
      </w:tr>
      <w:tr w:rsidR="00EF0B34" w:rsidTr="00EF0B34">
        <w:tc>
          <w:tcPr>
            <w:tcW w:w="0" w:type="auto"/>
            <w:vMerge/>
            <w:tcBorders>
              <w:top w:val="single" w:sz="4" w:space="0" w:color="auto"/>
              <w:left w:val="single" w:sz="4" w:space="0" w:color="auto"/>
              <w:bottom w:val="single" w:sz="4" w:space="0" w:color="auto"/>
              <w:right w:val="single" w:sz="4" w:space="0" w:color="auto"/>
            </w:tcBorders>
            <w:vAlign w:val="center"/>
            <w:hideMark/>
          </w:tcPr>
          <w:p w:rsidR="00EF0B34" w:rsidRDefault="00EF0B34">
            <w:pPr>
              <w:rPr>
                <w:rFonts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EF0B34" w:rsidRDefault="00EF0B34">
            <w:pPr>
              <w:rPr>
                <w:rFonts w:cs="Times New Roman"/>
                <w:sz w:val="24"/>
                <w:szCs w:val="24"/>
              </w:rPr>
            </w:pPr>
            <w:r>
              <w:rPr>
                <w:rFonts w:cs="Times New Roman"/>
                <w:sz w:val="24"/>
                <w:szCs w:val="24"/>
              </w:rPr>
              <w:t>Допуск плоскостности</w:t>
            </w:r>
          </w:p>
        </w:tc>
        <w:tc>
          <w:tcPr>
            <w:tcW w:w="1525" w:type="dxa"/>
            <w:tcBorders>
              <w:top w:val="single" w:sz="4" w:space="0" w:color="auto"/>
              <w:left w:val="single" w:sz="4" w:space="0" w:color="auto"/>
              <w:bottom w:val="single" w:sz="4" w:space="0" w:color="auto"/>
              <w:right w:val="single" w:sz="4" w:space="0" w:color="auto"/>
            </w:tcBorders>
            <w:hideMark/>
          </w:tcPr>
          <w:p w:rsidR="00EF0B34" w:rsidRDefault="00EF0B34">
            <w:pPr>
              <w:jc w:val="center"/>
              <w:rPr>
                <w:rFonts w:cs="Times New Roman"/>
                <w:sz w:val="24"/>
                <w:szCs w:val="24"/>
              </w:rPr>
            </w:pPr>
            <w:r>
              <w:rPr>
                <w:rFonts w:asciiTheme="minorHAnsi" w:hAnsiTheme="minorHAnsi"/>
                <w:sz w:val="22"/>
              </w:rPr>
              <w:object w:dxaOrig="780" w:dyaOrig="492">
                <v:shape id="_x0000_i1026" type="#_x0000_t75" style="width:39pt;height:24.75pt" o:ole="">
                  <v:imagedata r:id="rId8" o:title=""/>
                </v:shape>
                <o:OLEObject Type="Embed" ProgID="PBrush" ShapeID="_x0000_i1026" DrawAspect="Content" ObjectID="_1650966914" r:id="rId9"/>
              </w:object>
            </w:r>
          </w:p>
        </w:tc>
      </w:tr>
      <w:tr w:rsidR="00EF0B34" w:rsidTr="00EF0B34">
        <w:tc>
          <w:tcPr>
            <w:tcW w:w="0" w:type="auto"/>
            <w:vMerge/>
            <w:tcBorders>
              <w:top w:val="single" w:sz="4" w:space="0" w:color="auto"/>
              <w:left w:val="single" w:sz="4" w:space="0" w:color="auto"/>
              <w:bottom w:val="single" w:sz="4" w:space="0" w:color="auto"/>
              <w:right w:val="single" w:sz="4" w:space="0" w:color="auto"/>
            </w:tcBorders>
            <w:vAlign w:val="center"/>
            <w:hideMark/>
          </w:tcPr>
          <w:p w:rsidR="00EF0B34" w:rsidRDefault="00EF0B34">
            <w:pPr>
              <w:rPr>
                <w:rFonts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EF0B34" w:rsidRDefault="00EF0B34">
            <w:pPr>
              <w:rPr>
                <w:rFonts w:cs="Times New Roman"/>
                <w:sz w:val="24"/>
                <w:szCs w:val="24"/>
              </w:rPr>
            </w:pPr>
            <w:r>
              <w:rPr>
                <w:rFonts w:cs="Times New Roman"/>
                <w:sz w:val="24"/>
                <w:szCs w:val="24"/>
              </w:rPr>
              <w:t xml:space="preserve">Допуск </w:t>
            </w:r>
            <w:proofErr w:type="spellStart"/>
            <w:r>
              <w:rPr>
                <w:rFonts w:cs="Times New Roman"/>
                <w:sz w:val="24"/>
                <w:szCs w:val="24"/>
              </w:rPr>
              <w:t>круглости</w:t>
            </w:r>
            <w:proofErr w:type="spellEnd"/>
          </w:p>
        </w:tc>
        <w:tc>
          <w:tcPr>
            <w:tcW w:w="1525" w:type="dxa"/>
            <w:tcBorders>
              <w:top w:val="single" w:sz="4" w:space="0" w:color="auto"/>
              <w:left w:val="single" w:sz="4" w:space="0" w:color="auto"/>
              <w:bottom w:val="single" w:sz="4" w:space="0" w:color="auto"/>
              <w:right w:val="single" w:sz="4" w:space="0" w:color="auto"/>
            </w:tcBorders>
            <w:hideMark/>
          </w:tcPr>
          <w:p w:rsidR="00EF0B34" w:rsidRDefault="00EF0B34">
            <w:pPr>
              <w:jc w:val="center"/>
              <w:rPr>
                <w:rFonts w:cs="Times New Roman"/>
                <w:sz w:val="24"/>
                <w:szCs w:val="24"/>
              </w:rPr>
            </w:pPr>
            <w:r>
              <w:rPr>
                <w:rFonts w:asciiTheme="minorHAnsi" w:hAnsiTheme="minorHAnsi"/>
                <w:sz w:val="22"/>
              </w:rPr>
              <w:object w:dxaOrig="564" w:dyaOrig="564">
                <v:shape id="_x0000_i1027" type="#_x0000_t75" style="width:28.5pt;height:28.5pt" o:ole="">
                  <v:imagedata r:id="rId10" o:title=""/>
                </v:shape>
                <o:OLEObject Type="Embed" ProgID="PBrush" ShapeID="_x0000_i1027" DrawAspect="Content" ObjectID="_1650966915" r:id="rId11"/>
              </w:object>
            </w:r>
          </w:p>
        </w:tc>
      </w:tr>
      <w:tr w:rsidR="00EF0B34" w:rsidTr="00EF0B34">
        <w:tc>
          <w:tcPr>
            <w:tcW w:w="0" w:type="auto"/>
            <w:vMerge/>
            <w:tcBorders>
              <w:top w:val="single" w:sz="4" w:space="0" w:color="auto"/>
              <w:left w:val="single" w:sz="4" w:space="0" w:color="auto"/>
              <w:bottom w:val="single" w:sz="4" w:space="0" w:color="auto"/>
              <w:right w:val="single" w:sz="4" w:space="0" w:color="auto"/>
            </w:tcBorders>
            <w:vAlign w:val="center"/>
            <w:hideMark/>
          </w:tcPr>
          <w:p w:rsidR="00EF0B34" w:rsidRDefault="00EF0B34">
            <w:pPr>
              <w:rPr>
                <w:rFonts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EF0B34" w:rsidRDefault="00EF0B34">
            <w:pPr>
              <w:rPr>
                <w:rFonts w:cs="Times New Roman"/>
                <w:sz w:val="24"/>
                <w:szCs w:val="24"/>
              </w:rPr>
            </w:pPr>
            <w:r>
              <w:rPr>
                <w:rFonts w:cs="Times New Roman"/>
                <w:sz w:val="24"/>
                <w:szCs w:val="24"/>
              </w:rPr>
              <w:t xml:space="preserve">Допуск </w:t>
            </w:r>
            <w:proofErr w:type="spellStart"/>
            <w:r>
              <w:rPr>
                <w:rFonts w:cs="Times New Roman"/>
                <w:sz w:val="24"/>
                <w:szCs w:val="24"/>
              </w:rPr>
              <w:t>цилиндричности</w:t>
            </w:r>
            <w:proofErr w:type="spellEnd"/>
          </w:p>
        </w:tc>
        <w:tc>
          <w:tcPr>
            <w:tcW w:w="1525" w:type="dxa"/>
            <w:tcBorders>
              <w:top w:val="single" w:sz="4" w:space="0" w:color="auto"/>
              <w:left w:val="single" w:sz="4" w:space="0" w:color="auto"/>
              <w:bottom w:val="single" w:sz="4" w:space="0" w:color="auto"/>
              <w:right w:val="single" w:sz="4" w:space="0" w:color="auto"/>
            </w:tcBorders>
            <w:hideMark/>
          </w:tcPr>
          <w:p w:rsidR="00EF0B34" w:rsidRDefault="00EF0B34">
            <w:pPr>
              <w:jc w:val="center"/>
              <w:rPr>
                <w:rFonts w:cs="Times New Roman"/>
                <w:sz w:val="24"/>
                <w:szCs w:val="24"/>
              </w:rPr>
            </w:pPr>
            <w:r>
              <w:rPr>
                <w:rFonts w:asciiTheme="minorHAnsi" w:hAnsiTheme="minorHAnsi"/>
                <w:sz w:val="22"/>
              </w:rPr>
              <w:object w:dxaOrig="708" w:dyaOrig="588">
                <v:shape id="_x0000_i1028" type="#_x0000_t75" style="width:35.25pt;height:29.25pt" o:ole="">
                  <v:imagedata r:id="rId12" o:title=""/>
                </v:shape>
                <o:OLEObject Type="Embed" ProgID="PBrush" ShapeID="_x0000_i1028" DrawAspect="Content" ObjectID="_1650966916" r:id="rId13"/>
              </w:object>
            </w:r>
          </w:p>
        </w:tc>
      </w:tr>
      <w:tr w:rsidR="00EF0B34" w:rsidTr="00EF0B34">
        <w:tc>
          <w:tcPr>
            <w:tcW w:w="0" w:type="auto"/>
            <w:vMerge/>
            <w:tcBorders>
              <w:top w:val="single" w:sz="4" w:space="0" w:color="auto"/>
              <w:left w:val="single" w:sz="4" w:space="0" w:color="auto"/>
              <w:bottom w:val="single" w:sz="4" w:space="0" w:color="auto"/>
              <w:right w:val="single" w:sz="4" w:space="0" w:color="auto"/>
            </w:tcBorders>
            <w:vAlign w:val="center"/>
            <w:hideMark/>
          </w:tcPr>
          <w:p w:rsidR="00EF0B34" w:rsidRDefault="00EF0B34">
            <w:pPr>
              <w:rPr>
                <w:rFonts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EF0B34" w:rsidRDefault="00EF0B34">
            <w:pPr>
              <w:rPr>
                <w:rFonts w:cs="Times New Roman"/>
                <w:sz w:val="24"/>
                <w:szCs w:val="24"/>
              </w:rPr>
            </w:pPr>
            <w:r>
              <w:rPr>
                <w:rFonts w:cs="Times New Roman"/>
                <w:sz w:val="24"/>
                <w:szCs w:val="24"/>
              </w:rPr>
              <w:t>Допуск профиля продольного сечения</w:t>
            </w:r>
          </w:p>
        </w:tc>
        <w:tc>
          <w:tcPr>
            <w:tcW w:w="1525" w:type="dxa"/>
            <w:tcBorders>
              <w:top w:val="single" w:sz="4" w:space="0" w:color="auto"/>
              <w:left w:val="single" w:sz="4" w:space="0" w:color="auto"/>
              <w:bottom w:val="single" w:sz="4" w:space="0" w:color="auto"/>
              <w:right w:val="single" w:sz="4" w:space="0" w:color="auto"/>
            </w:tcBorders>
            <w:hideMark/>
          </w:tcPr>
          <w:p w:rsidR="00EF0B34" w:rsidRDefault="00EF0B34">
            <w:pPr>
              <w:jc w:val="center"/>
              <w:rPr>
                <w:rFonts w:cs="Times New Roman"/>
                <w:sz w:val="24"/>
                <w:szCs w:val="24"/>
              </w:rPr>
            </w:pPr>
            <w:r>
              <w:rPr>
                <w:rFonts w:asciiTheme="minorHAnsi" w:hAnsiTheme="minorHAnsi"/>
                <w:sz w:val="22"/>
              </w:rPr>
              <w:object w:dxaOrig="588" w:dyaOrig="468">
                <v:shape id="_x0000_i1029" type="#_x0000_t75" style="width:29.25pt;height:23.25pt" o:ole="">
                  <v:imagedata r:id="rId14" o:title=""/>
                </v:shape>
                <o:OLEObject Type="Embed" ProgID="PBrush" ShapeID="_x0000_i1029" DrawAspect="Content" ObjectID="_1650966917" r:id="rId15"/>
              </w:object>
            </w:r>
          </w:p>
        </w:tc>
      </w:tr>
      <w:tr w:rsidR="00EF0B34" w:rsidTr="00EF0B34">
        <w:tc>
          <w:tcPr>
            <w:tcW w:w="2376" w:type="dxa"/>
            <w:vMerge w:val="restart"/>
            <w:tcBorders>
              <w:top w:val="single" w:sz="4" w:space="0" w:color="auto"/>
              <w:left w:val="single" w:sz="4" w:space="0" w:color="auto"/>
              <w:bottom w:val="single" w:sz="4" w:space="0" w:color="auto"/>
              <w:right w:val="single" w:sz="4" w:space="0" w:color="auto"/>
            </w:tcBorders>
            <w:hideMark/>
          </w:tcPr>
          <w:p w:rsidR="00EF0B34" w:rsidRDefault="00EF0B34">
            <w:pPr>
              <w:rPr>
                <w:rFonts w:cs="Times New Roman"/>
                <w:sz w:val="24"/>
                <w:szCs w:val="24"/>
              </w:rPr>
            </w:pPr>
            <w:r>
              <w:rPr>
                <w:rFonts w:cs="Times New Roman"/>
                <w:sz w:val="24"/>
                <w:szCs w:val="24"/>
              </w:rPr>
              <w:t>Допуск расположения</w:t>
            </w:r>
          </w:p>
        </w:tc>
        <w:tc>
          <w:tcPr>
            <w:tcW w:w="5670" w:type="dxa"/>
            <w:tcBorders>
              <w:top w:val="single" w:sz="4" w:space="0" w:color="auto"/>
              <w:left w:val="single" w:sz="4" w:space="0" w:color="auto"/>
              <w:bottom w:val="single" w:sz="4" w:space="0" w:color="auto"/>
              <w:right w:val="single" w:sz="4" w:space="0" w:color="auto"/>
            </w:tcBorders>
            <w:hideMark/>
          </w:tcPr>
          <w:p w:rsidR="00EF0B34" w:rsidRDefault="00EF0B34">
            <w:pPr>
              <w:rPr>
                <w:rFonts w:cs="Times New Roman"/>
                <w:sz w:val="24"/>
                <w:szCs w:val="24"/>
              </w:rPr>
            </w:pPr>
            <w:r>
              <w:rPr>
                <w:rFonts w:cs="Times New Roman"/>
                <w:sz w:val="24"/>
                <w:szCs w:val="24"/>
              </w:rPr>
              <w:t>Допуск параллельности</w:t>
            </w:r>
          </w:p>
        </w:tc>
        <w:tc>
          <w:tcPr>
            <w:tcW w:w="1525" w:type="dxa"/>
            <w:tcBorders>
              <w:top w:val="single" w:sz="4" w:space="0" w:color="auto"/>
              <w:left w:val="single" w:sz="4" w:space="0" w:color="auto"/>
              <w:bottom w:val="single" w:sz="4" w:space="0" w:color="auto"/>
              <w:right w:val="single" w:sz="4" w:space="0" w:color="auto"/>
            </w:tcBorders>
            <w:hideMark/>
          </w:tcPr>
          <w:p w:rsidR="00EF0B34" w:rsidRDefault="00EF0B34">
            <w:pPr>
              <w:jc w:val="center"/>
              <w:rPr>
                <w:rFonts w:cs="Times New Roman"/>
                <w:sz w:val="24"/>
                <w:szCs w:val="24"/>
              </w:rPr>
            </w:pPr>
            <w:r>
              <w:rPr>
                <w:rFonts w:asciiTheme="minorHAnsi" w:hAnsiTheme="minorHAnsi"/>
                <w:sz w:val="22"/>
              </w:rPr>
              <w:object w:dxaOrig="600" w:dyaOrig="600">
                <v:shape id="_x0000_i1030" type="#_x0000_t75" style="width:30pt;height:30pt" o:ole="">
                  <v:imagedata r:id="rId16" o:title=""/>
                </v:shape>
                <o:OLEObject Type="Embed" ProgID="PBrush" ShapeID="_x0000_i1030" DrawAspect="Content" ObjectID="_1650966918" r:id="rId17"/>
              </w:object>
            </w:r>
          </w:p>
        </w:tc>
      </w:tr>
      <w:tr w:rsidR="00EF0B34" w:rsidTr="00EF0B34">
        <w:tc>
          <w:tcPr>
            <w:tcW w:w="0" w:type="auto"/>
            <w:vMerge/>
            <w:tcBorders>
              <w:top w:val="single" w:sz="4" w:space="0" w:color="auto"/>
              <w:left w:val="single" w:sz="4" w:space="0" w:color="auto"/>
              <w:bottom w:val="single" w:sz="4" w:space="0" w:color="auto"/>
              <w:right w:val="single" w:sz="4" w:space="0" w:color="auto"/>
            </w:tcBorders>
            <w:vAlign w:val="center"/>
            <w:hideMark/>
          </w:tcPr>
          <w:p w:rsidR="00EF0B34" w:rsidRDefault="00EF0B34">
            <w:pPr>
              <w:rPr>
                <w:rFonts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EF0B34" w:rsidRDefault="00EF0B34">
            <w:pPr>
              <w:rPr>
                <w:rFonts w:cs="Times New Roman"/>
                <w:sz w:val="24"/>
                <w:szCs w:val="24"/>
              </w:rPr>
            </w:pPr>
            <w:r>
              <w:rPr>
                <w:rFonts w:cs="Times New Roman"/>
                <w:sz w:val="24"/>
                <w:szCs w:val="24"/>
              </w:rPr>
              <w:t>Допуск перпендикулярности</w:t>
            </w:r>
          </w:p>
        </w:tc>
        <w:tc>
          <w:tcPr>
            <w:tcW w:w="1525" w:type="dxa"/>
            <w:tcBorders>
              <w:top w:val="single" w:sz="4" w:space="0" w:color="auto"/>
              <w:left w:val="single" w:sz="4" w:space="0" w:color="auto"/>
              <w:bottom w:val="single" w:sz="4" w:space="0" w:color="auto"/>
              <w:right w:val="single" w:sz="4" w:space="0" w:color="auto"/>
            </w:tcBorders>
            <w:hideMark/>
          </w:tcPr>
          <w:p w:rsidR="00EF0B34" w:rsidRDefault="00EF0B34">
            <w:pPr>
              <w:jc w:val="center"/>
              <w:rPr>
                <w:rFonts w:cs="Times New Roman"/>
                <w:sz w:val="24"/>
                <w:szCs w:val="24"/>
              </w:rPr>
            </w:pPr>
            <w:r>
              <w:rPr>
                <w:rFonts w:asciiTheme="minorHAnsi" w:hAnsiTheme="minorHAnsi"/>
                <w:sz w:val="22"/>
              </w:rPr>
              <w:object w:dxaOrig="612" w:dyaOrig="564">
                <v:shape id="_x0000_i1031" type="#_x0000_t75" style="width:30.75pt;height:28.5pt" o:ole="">
                  <v:imagedata r:id="rId18" o:title=""/>
                </v:shape>
                <o:OLEObject Type="Embed" ProgID="PBrush" ShapeID="_x0000_i1031" DrawAspect="Content" ObjectID="_1650966919" r:id="rId19"/>
              </w:object>
            </w:r>
          </w:p>
        </w:tc>
      </w:tr>
      <w:tr w:rsidR="00EF0B34" w:rsidTr="00EF0B34">
        <w:tc>
          <w:tcPr>
            <w:tcW w:w="0" w:type="auto"/>
            <w:vMerge/>
            <w:tcBorders>
              <w:top w:val="single" w:sz="4" w:space="0" w:color="auto"/>
              <w:left w:val="single" w:sz="4" w:space="0" w:color="auto"/>
              <w:bottom w:val="single" w:sz="4" w:space="0" w:color="auto"/>
              <w:right w:val="single" w:sz="4" w:space="0" w:color="auto"/>
            </w:tcBorders>
            <w:vAlign w:val="center"/>
            <w:hideMark/>
          </w:tcPr>
          <w:p w:rsidR="00EF0B34" w:rsidRDefault="00EF0B34">
            <w:pPr>
              <w:rPr>
                <w:rFonts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EF0B34" w:rsidRDefault="00EF0B34">
            <w:pPr>
              <w:rPr>
                <w:rFonts w:cs="Times New Roman"/>
                <w:sz w:val="24"/>
                <w:szCs w:val="24"/>
              </w:rPr>
            </w:pPr>
            <w:r>
              <w:rPr>
                <w:rFonts w:cs="Times New Roman"/>
                <w:sz w:val="24"/>
                <w:szCs w:val="24"/>
              </w:rPr>
              <w:t>Допуск наклона</w:t>
            </w:r>
          </w:p>
        </w:tc>
        <w:tc>
          <w:tcPr>
            <w:tcW w:w="1525" w:type="dxa"/>
            <w:tcBorders>
              <w:top w:val="single" w:sz="4" w:space="0" w:color="auto"/>
              <w:left w:val="single" w:sz="4" w:space="0" w:color="auto"/>
              <w:bottom w:val="single" w:sz="4" w:space="0" w:color="auto"/>
              <w:right w:val="single" w:sz="4" w:space="0" w:color="auto"/>
            </w:tcBorders>
            <w:hideMark/>
          </w:tcPr>
          <w:p w:rsidR="00EF0B34" w:rsidRDefault="00EF0B34">
            <w:pPr>
              <w:jc w:val="center"/>
              <w:rPr>
                <w:rFonts w:cs="Times New Roman"/>
                <w:sz w:val="24"/>
                <w:szCs w:val="24"/>
              </w:rPr>
            </w:pPr>
            <w:r>
              <w:rPr>
                <w:rFonts w:asciiTheme="minorHAnsi" w:hAnsiTheme="minorHAnsi"/>
                <w:sz w:val="22"/>
              </w:rPr>
              <w:object w:dxaOrig="672" w:dyaOrig="468">
                <v:shape id="_x0000_i1032" type="#_x0000_t75" style="width:33.75pt;height:23.25pt" o:ole="">
                  <v:imagedata r:id="rId20" o:title=""/>
                </v:shape>
                <o:OLEObject Type="Embed" ProgID="PBrush" ShapeID="_x0000_i1032" DrawAspect="Content" ObjectID="_1650966920" r:id="rId21"/>
              </w:object>
            </w:r>
          </w:p>
        </w:tc>
      </w:tr>
      <w:tr w:rsidR="00EF0B34" w:rsidTr="00EF0B34">
        <w:tc>
          <w:tcPr>
            <w:tcW w:w="0" w:type="auto"/>
            <w:vMerge/>
            <w:tcBorders>
              <w:top w:val="single" w:sz="4" w:space="0" w:color="auto"/>
              <w:left w:val="single" w:sz="4" w:space="0" w:color="auto"/>
              <w:bottom w:val="single" w:sz="4" w:space="0" w:color="auto"/>
              <w:right w:val="single" w:sz="4" w:space="0" w:color="auto"/>
            </w:tcBorders>
            <w:vAlign w:val="center"/>
            <w:hideMark/>
          </w:tcPr>
          <w:p w:rsidR="00EF0B34" w:rsidRDefault="00EF0B34">
            <w:pPr>
              <w:rPr>
                <w:rFonts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EF0B34" w:rsidRDefault="00EF0B34">
            <w:pPr>
              <w:rPr>
                <w:rFonts w:cs="Times New Roman"/>
                <w:sz w:val="24"/>
                <w:szCs w:val="24"/>
              </w:rPr>
            </w:pPr>
            <w:r>
              <w:rPr>
                <w:rFonts w:cs="Times New Roman"/>
                <w:sz w:val="24"/>
                <w:szCs w:val="24"/>
              </w:rPr>
              <w:t xml:space="preserve">Допуск </w:t>
            </w:r>
            <w:proofErr w:type="spellStart"/>
            <w:r>
              <w:rPr>
                <w:rFonts w:cs="Times New Roman"/>
                <w:sz w:val="24"/>
                <w:szCs w:val="24"/>
              </w:rPr>
              <w:t>соосности</w:t>
            </w:r>
            <w:proofErr w:type="spellEnd"/>
          </w:p>
        </w:tc>
        <w:tc>
          <w:tcPr>
            <w:tcW w:w="1525" w:type="dxa"/>
            <w:tcBorders>
              <w:top w:val="single" w:sz="4" w:space="0" w:color="auto"/>
              <w:left w:val="single" w:sz="4" w:space="0" w:color="auto"/>
              <w:bottom w:val="single" w:sz="4" w:space="0" w:color="auto"/>
              <w:right w:val="single" w:sz="4" w:space="0" w:color="auto"/>
            </w:tcBorders>
            <w:hideMark/>
          </w:tcPr>
          <w:p w:rsidR="00EF0B34" w:rsidRDefault="00EF0B34">
            <w:pPr>
              <w:jc w:val="center"/>
              <w:rPr>
                <w:rFonts w:cs="Times New Roman"/>
                <w:sz w:val="24"/>
                <w:szCs w:val="24"/>
              </w:rPr>
            </w:pPr>
            <w:r>
              <w:rPr>
                <w:rFonts w:asciiTheme="minorHAnsi" w:hAnsiTheme="minorHAnsi"/>
                <w:sz w:val="22"/>
              </w:rPr>
              <w:object w:dxaOrig="600" w:dyaOrig="528">
                <v:shape id="_x0000_i1033" type="#_x0000_t75" style="width:30pt;height:26.25pt" o:ole="">
                  <v:imagedata r:id="rId22" o:title=""/>
                </v:shape>
                <o:OLEObject Type="Embed" ProgID="PBrush" ShapeID="_x0000_i1033" DrawAspect="Content" ObjectID="_1650966921" r:id="rId23"/>
              </w:object>
            </w:r>
          </w:p>
        </w:tc>
      </w:tr>
      <w:tr w:rsidR="00EF0B34" w:rsidTr="00EF0B34">
        <w:tc>
          <w:tcPr>
            <w:tcW w:w="0" w:type="auto"/>
            <w:vMerge/>
            <w:tcBorders>
              <w:top w:val="single" w:sz="4" w:space="0" w:color="auto"/>
              <w:left w:val="single" w:sz="4" w:space="0" w:color="auto"/>
              <w:bottom w:val="single" w:sz="4" w:space="0" w:color="auto"/>
              <w:right w:val="single" w:sz="4" w:space="0" w:color="auto"/>
            </w:tcBorders>
            <w:vAlign w:val="center"/>
            <w:hideMark/>
          </w:tcPr>
          <w:p w:rsidR="00EF0B34" w:rsidRDefault="00EF0B34">
            <w:pPr>
              <w:rPr>
                <w:rFonts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EF0B34" w:rsidRDefault="00EF0B34">
            <w:pPr>
              <w:rPr>
                <w:rFonts w:cs="Times New Roman"/>
                <w:sz w:val="24"/>
                <w:szCs w:val="24"/>
              </w:rPr>
            </w:pPr>
            <w:r>
              <w:rPr>
                <w:rFonts w:cs="Times New Roman"/>
                <w:sz w:val="24"/>
                <w:szCs w:val="24"/>
              </w:rPr>
              <w:t>Допуск симметричности</w:t>
            </w:r>
          </w:p>
        </w:tc>
        <w:tc>
          <w:tcPr>
            <w:tcW w:w="1525" w:type="dxa"/>
            <w:tcBorders>
              <w:top w:val="single" w:sz="4" w:space="0" w:color="auto"/>
              <w:left w:val="single" w:sz="4" w:space="0" w:color="auto"/>
              <w:bottom w:val="single" w:sz="4" w:space="0" w:color="auto"/>
              <w:right w:val="single" w:sz="4" w:space="0" w:color="auto"/>
            </w:tcBorders>
            <w:hideMark/>
          </w:tcPr>
          <w:p w:rsidR="00EF0B34" w:rsidRDefault="00EF0B34">
            <w:pPr>
              <w:jc w:val="center"/>
              <w:rPr>
                <w:rFonts w:cs="Times New Roman"/>
                <w:sz w:val="24"/>
                <w:szCs w:val="24"/>
              </w:rPr>
            </w:pPr>
            <w:r>
              <w:rPr>
                <w:rFonts w:asciiTheme="minorHAnsi" w:hAnsiTheme="minorHAnsi"/>
                <w:sz w:val="22"/>
              </w:rPr>
              <w:object w:dxaOrig="660" w:dyaOrig="432">
                <v:shape id="_x0000_i1034" type="#_x0000_t75" style="width:33pt;height:21.75pt" o:ole="">
                  <v:imagedata r:id="rId24" o:title=""/>
                </v:shape>
                <o:OLEObject Type="Embed" ProgID="PBrush" ShapeID="_x0000_i1034" DrawAspect="Content" ObjectID="_1650966922" r:id="rId25"/>
              </w:object>
            </w:r>
          </w:p>
        </w:tc>
      </w:tr>
      <w:tr w:rsidR="00EF0B34" w:rsidTr="00EF0B34">
        <w:tc>
          <w:tcPr>
            <w:tcW w:w="0" w:type="auto"/>
            <w:vMerge/>
            <w:tcBorders>
              <w:top w:val="single" w:sz="4" w:space="0" w:color="auto"/>
              <w:left w:val="single" w:sz="4" w:space="0" w:color="auto"/>
              <w:bottom w:val="single" w:sz="4" w:space="0" w:color="auto"/>
              <w:right w:val="single" w:sz="4" w:space="0" w:color="auto"/>
            </w:tcBorders>
            <w:vAlign w:val="center"/>
            <w:hideMark/>
          </w:tcPr>
          <w:p w:rsidR="00EF0B34" w:rsidRDefault="00EF0B34">
            <w:pPr>
              <w:rPr>
                <w:rFonts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EF0B34" w:rsidRDefault="00EF0B34">
            <w:pPr>
              <w:rPr>
                <w:rFonts w:cs="Times New Roman"/>
                <w:sz w:val="24"/>
                <w:szCs w:val="24"/>
              </w:rPr>
            </w:pPr>
            <w:r>
              <w:rPr>
                <w:rFonts w:cs="Times New Roman"/>
                <w:sz w:val="24"/>
                <w:szCs w:val="24"/>
              </w:rPr>
              <w:t>Позиционный допуск</w:t>
            </w:r>
          </w:p>
        </w:tc>
        <w:tc>
          <w:tcPr>
            <w:tcW w:w="1525" w:type="dxa"/>
            <w:tcBorders>
              <w:top w:val="single" w:sz="4" w:space="0" w:color="auto"/>
              <w:left w:val="single" w:sz="4" w:space="0" w:color="auto"/>
              <w:bottom w:val="single" w:sz="4" w:space="0" w:color="auto"/>
              <w:right w:val="single" w:sz="4" w:space="0" w:color="auto"/>
            </w:tcBorders>
            <w:hideMark/>
          </w:tcPr>
          <w:p w:rsidR="00EF0B34" w:rsidRDefault="00EF0B34">
            <w:pPr>
              <w:jc w:val="center"/>
              <w:rPr>
                <w:rFonts w:cs="Times New Roman"/>
                <w:sz w:val="24"/>
                <w:szCs w:val="24"/>
              </w:rPr>
            </w:pPr>
            <w:r>
              <w:rPr>
                <w:rFonts w:asciiTheme="minorHAnsi" w:hAnsiTheme="minorHAnsi"/>
                <w:sz w:val="22"/>
              </w:rPr>
              <w:object w:dxaOrig="624" w:dyaOrig="552">
                <v:shape id="_x0000_i1035" type="#_x0000_t75" style="width:31.5pt;height:27.75pt" o:ole="">
                  <v:imagedata r:id="rId26" o:title=""/>
                </v:shape>
                <o:OLEObject Type="Embed" ProgID="PBrush" ShapeID="_x0000_i1035" DrawAspect="Content" ObjectID="_1650966923" r:id="rId27"/>
              </w:object>
            </w:r>
          </w:p>
        </w:tc>
      </w:tr>
      <w:tr w:rsidR="00EF0B34" w:rsidTr="00EF0B34">
        <w:tc>
          <w:tcPr>
            <w:tcW w:w="0" w:type="auto"/>
            <w:vMerge/>
            <w:tcBorders>
              <w:top w:val="single" w:sz="4" w:space="0" w:color="auto"/>
              <w:left w:val="single" w:sz="4" w:space="0" w:color="auto"/>
              <w:bottom w:val="single" w:sz="4" w:space="0" w:color="auto"/>
              <w:right w:val="single" w:sz="4" w:space="0" w:color="auto"/>
            </w:tcBorders>
            <w:vAlign w:val="center"/>
            <w:hideMark/>
          </w:tcPr>
          <w:p w:rsidR="00EF0B34" w:rsidRDefault="00EF0B34">
            <w:pPr>
              <w:rPr>
                <w:rFonts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EF0B34" w:rsidRDefault="00EF0B34">
            <w:pPr>
              <w:rPr>
                <w:rFonts w:cs="Times New Roman"/>
                <w:sz w:val="24"/>
                <w:szCs w:val="24"/>
              </w:rPr>
            </w:pPr>
            <w:r>
              <w:rPr>
                <w:rFonts w:cs="Times New Roman"/>
                <w:sz w:val="24"/>
                <w:szCs w:val="24"/>
              </w:rPr>
              <w:t>Допуск пересечения осей</w:t>
            </w:r>
          </w:p>
        </w:tc>
        <w:tc>
          <w:tcPr>
            <w:tcW w:w="1525" w:type="dxa"/>
            <w:tcBorders>
              <w:top w:val="single" w:sz="4" w:space="0" w:color="auto"/>
              <w:left w:val="single" w:sz="4" w:space="0" w:color="auto"/>
              <w:bottom w:val="single" w:sz="4" w:space="0" w:color="auto"/>
              <w:right w:val="single" w:sz="4" w:space="0" w:color="auto"/>
            </w:tcBorders>
            <w:hideMark/>
          </w:tcPr>
          <w:p w:rsidR="00EF0B34" w:rsidRDefault="00EF0B34">
            <w:pPr>
              <w:jc w:val="center"/>
              <w:rPr>
                <w:rFonts w:cs="Times New Roman"/>
                <w:sz w:val="24"/>
                <w:szCs w:val="24"/>
              </w:rPr>
            </w:pPr>
            <w:r>
              <w:rPr>
                <w:rFonts w:asciiTheme="minorHAnsi" w:hAnsiTheme="minorHAnsi"/>
                <w:sz w:val="22"/>
              </w:rPr>
              <w:object w:dxaOrig="492" w:dyaOrig="504">
                <v:shape id="_x0000_i1036" type="#_x0000_t75" style="width:24.75pt;height:25.5pt" o:ole="">
                  <v:imagedata r:id="rId28" o:title=""/>
                </v:shape>
                <o:OLEObject Type="Embed" ProgID="PBrush" ShapeID="_x0000_i1036" DrawAspect="Content" ObjectID="_1650966924" r:id="rId29"/>
              </w:object>
            </w:r>
          </w:p>
        </w:tc>
      </w:tr>
      <w:tr w:rsidR="00EF0B34" w:rsidTr="00EF0B34">
        <w:tc>
          <w:tcPr>
            <w:tcW w:w="2376" w:type="dxa"/>
            <w:vMerge w:val="restart"/>
            <w:tcBorders>
              <w:top w:val="single" w:sz="4" w:space="0" w:color="auto"/>
              <w:left w:val="single" w:sz="4" w:space="0" w:color="auto"/>
              <w:bottom w:val="single" w:sz="4" w:space="0" w:color="auto"/>
              <w:right w:val="single" w:sz="4" w:space="0" w:color="auto"/>
            </w:tcBorders>
            <w:hideMark/>
          </w:tcPr>
          <w:p w:rsidR="00EF0B34" w:rsidRDefault="00EF0B34">
            <w:pPr>
              <w:rPr>
                <w:rFonts w:cs="Times New Roman"/>
                <w:sz w:val="24"/>
                <w:szCs w:val="24"/>
              </w:rPr>
            </w:pPr>
            <w:r>
              <w:rPr>
                <w:rFonts w:cs="Times New Roman"/>
                <w:sz w:val="24"/>
                <w:szCs w:val="24"/>
              </w:rPr>
              <w:t>Суммарные допуски формы и расположения</w:t>
            </w:r>
          </w:p>
        </w:tc>
        <w:tc>
          <w:tcPr>
            <w:tcW w:w="5670" w:type="dxa"/>
            <w:tcBorders>
              <w:top w:val="single" w:sz="4" w:space="0" w:color="auto"/>
              <w:left w:val="single" w:sz="4" w:space="0" w:color="auto"/>
              <w:bottom w:val="single" w:sz="4" w:space="0" w:color="auto"/>
              <w:right w:val="single" w:sz="4" w:space="0" w:color="auto"/>
            </w:tcBorders>
            <w:hideMark/>
          </w:tcPr>
          <w:p w:rsidR="00EF0B34" w:rsidRDefault="00EF0B34">
            <w:pPr>
              <w:rPr>
                <w:rFonts w:cs="Times New Roman"/>
                <w:sz w:val="24"/>
                <w:szCs w:val="24"/>
              </w:rPr>
            </w:pPr>
            <w:r>
              <w:rPr>
                <w:rFonts w:cs="Times New Roman"/>
                <w:sz w:val="24"/>
                <w:szCs w:val="24"/>
              </w:rPr>
              <w:t>Допуск биения радиального, торцевого т в заданном направлении</w:t>
            </w:r>
          </w:p>
        </w:tc>
        <w:tc>
          <w:tcPr>
            <w:tcW w:w="1525" w:type="dxa"/>
            <w:tcBorders>
              <w:top w:val="single" w:sz="4" w:space="0" w:color="auto"/>
              <w:left w:val="single" w:sz="4" w:space="0" w:color="auto"/>
              <w:bottom w:val="single" w:sz="4" w:space="0" w:color="auto"/>
              <w:right w:val="single" w:sz="4" w:space="0" w:color="auto"/>
            </w:tcBorders>
            <w:hideMark/>
          </w:tcPr>
          <w:p w:rsidR="00EF0B34" w:rsidRDefault="00EF0B34">
            <w:pPr>
              <w:jc w:val="center"/>
              <w:rPr>
                <w:rFonts w:cs="Times New Roman"/>
                <w:sz w:val="24"/>
                <w:szCs w:val="24"/>
              </w:rPr>
            </w:pPr>
            <w:r>
              <w:rPr>
                <w:rFonts w:asciiTheme="minorHAnsi" w:hAnsiTheme="minorHAnsi"/>
                <w:sz w:val="22"/>
              </w:rPr>
              <w:object w:dxaOrig="588" w:dyaOrig="528">
                <v:shape id="_x0000_i1037" type="#_x0000_t75" style="width:29.25pt;height:26.25pt" o:ole="">
                  <v:imagedata r:id="rId30" o:title=""/>
                </v:shape>
                <o:OLEObject Type="Embed" ProgID="PBrush" ShapeID="_x0000_i1037" DrawAspect="Content" ObjectID="_1650966925" r:id="rId31"/>
              </w:object>
            </w:r>
          </w:p>
        </w:tc>
      </w:tr>
      <w:tr w:rsidR="00EF0B34" w:rsidTr="00EF0B34">
        <w:tc>
          <w:tcPr>
            <w:tcW w:w="0" w:type="auto"/>
            <w:vMerge/>
            <w:tcBorders>
              <w:top w:val="single" w:sz="4" w:space="0" w:color="auto"/>
              <w:left w:val="single" w:sz="4" w:space="0" w:color="auto"/>
              <w:bottom w:val="single" w:sz="4" w:space="0" w:color="auto"/>
              <w:right w:val="single" w:sz="4" w:space="0" w:color="auto"/>
            </w:tcBorders>
            <w:vAlign w:val="center"/>
            <w:hideMark/>
          </w:tcPr>
          <w:p w:rsidR="00EF0B34" w:rsidRDefault="00EF0B34">
            <w:pPr>
              <w:rPr>
                <w:rFonts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EF0B34" w:rsidRDefault="00EF0B34">
            <w:pPr>
              <w:rPr>
                <w:rFonts w:cs="Times New Roman"/>
                <w:sz w:val="24"/>
                <w:szCs w:val="24"/>
              </w:rPr>
            </w:pPr>
            <w:r>
              <w:rPr>
                <w:rFonts w:cs="Times New Roman"/>
                <w:sz w:val="24"/>
                <w:szCs w:val="24"/>
              </w:rPr>
              <w:t>Допуск полного радиального и полного торцевого биения</w:t>
            </w:r>
          </w:p>
        </w:tc>
        <w:tc>
          <w:tcPr>
            <w:tcW w:w="1525" w:type="dxa"/>
            <w:tcBorders>
              <w:top w:val="single" w:sz="4" w:space="0" w:color="auto"/>
              <w:left w:val="single" w:sz="4" w:space="0" w:color="auto"/>
              <w:bottom w:val="single" w:sz="4" w:space="0" w:color="auto"/>
              <w:right w:val="single" w:sz="4" w:space="0" w:color="auto"/>
            </w:tcBorders>
            <w:hideMark/>
          </w:tcPr>
          <w:p w:rsidR="00EF0B34" w:rsidRDefault="00EF0B34">
            <w:pPr>
              <w:jc w:val="center"/>
              <w:rPr>
                <w:rFonts w:cs="Times New Roman"/>
                <w:sz w:val="24"/>
                <w:szCs w:val="24"/>
              </w:rPr>
            </w:pPr>
            <w:r>
              <w:rPr>
                <w:rFonts w:asciiTheme="minorHAnsi" w:hAnsiTheme="minorHAnsi"/>
                <w:sz w:val="22"/>
              </w:rPr>
              <w:object w:dxaOrig="1008" w:dyaOrig="552">
                <v:shape id="_x0000_i1038" type="#_x0000_t75" style="width:50.25pt;height:27.75pt" o:ole="">
                  <v:imagedata r:id="rId32" o:title=""/>
                </v:shape>
                <o:OLEObject Type="Embed" ProgID="PBrush" ShapeID="_x0000_i1038" DrawAspect="Content" ObjectID="_1650966926" r:id="rId33"/>
              </w:object>
            </w:r>
          </w:p>
        </w:tc>
      </w:tr>
      <w:tr w:rsidR="00EF0B34" w:rsidTr="00EF0B34">
        <w:tc>
          <w:tcPr>
            <w:tcW w:w="0" w:type="auto"/>
            <w:vMerge/>
            <w:tcBorders>
              <w:top w:val="single" w:sz="4" w:space="0" w:color="auto"/>
              <w:left w:val="single" w:sz="4" w:space="0" w:color="auto"/>
              <w:bottom w:val="single" w:sz="4" w:space="0" w:color="auto"/>
              <w:right w:val="single" w:sz="4" w:space="0" w:color="auto"/>
            </w:tcBorders>
            <w:vAlign w:val="center"/>
            <w:hideMark/>
          </w:tcPr>
          <w:p w:rsidR="00EF0B34" w:rsidRDefault="00EF0B34">
            <w:pPr>
              <w:rPr>
                <w:rFonts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EF0B34" w:rsidRDefault="00EF0B34">
            <w:pPr>
              <w:rPr>
                <w:rFonts w:cs="Times New Roman"/>
                <w:sz w:val="24"/>
                <w:szCs w:val="24"/>
              </w:rPr>
            </w:pPr>
            <w:r>
              <w:rPr>
                <w:rFonts w:cs="Times New Roman"/>
                <w:sz w:val="24"/>
                <w:szCs w:val="24"/>
              </w:rPr>
              <w:t>Допуск формы заданного профиля</w:t>
            </w:r>
          </w:p>
        </w:tc>
        <w:tc>
          <w:tcPr>
            <w:tcW w:w="1525" w:type="dxa"/>
            <w:tcBorders>
              <w:top w:val="single" w:sz="4" w:space="0" w:color="auto"/>
              <w:left w:val="single" w:sz="4" w:space="0" w:color="auto"/>
              <w:bottom w:val="single" w:sz="4" w:space="0" w:color="auto"/>
              <w:right w:val="single" w:sz="4" w:space="0" w:color="auto"/>
            </w:tcBorders>
            <w:hideMark/>
          </w:tcPr>
          <w:p w:rsidR="00EF0B34" w:rsidRDefault="00EF0B34">
            <w:pPr>
              <w:jc w:val="center"/>
              <w:rPr>
                <w:rFonts w:cs="Times New Roman"/>
                <w:sz w:val="24"/>
                <w:szCs w:val="24"/>
              </w:rPr>
            </w:pPr>
            <w:r>
              <w:rPr>
                <w:rFonts w:asciiTheme="minorHAnsi" w:hAnsiTheme="minorHAnsi"/>
                <w:sz w:val="22"/>
              </w:rPr>
              <w:object w:dxaOrig="780" w:dyaOrig="504">
                <v:shape id="_x0000_i1039" type="#_x0000_t75" style="width:39pt;height:25.5pt" o:ole="">
                  <v:imagedata r:id="rId34" o:title=""/>
                </v:shape>
                <o:OLEObject Type="Embed" ProgID="PBrush" ShapeID="_x0000_i1039" DrawAspect="Content" ObjectID="_1650966927" r:id="rId35"/>
              </w:object>
            </w:r>
          </w:p>
        </w:tc>
      </w:tr>
      <w:tr w:rsidR="00EF0B34" w:rsidTr="00EF0B34">
        <w:tc>
          <w:tcPr>
            <w:tcW w:w="0" w:type="auto"/>
            <w:vMerge/>
            <w:tcBorders>
              <w:top w:val="single" w:sz="4" w:space="0" w:color="auto"/>
              <w:left w:val="single" w:sz="4" w:space="0" w:color="auto"/>
              <w:bottom w:val="single" w:sz="4" w:space="0" w:color="auto"/>
              <w:right w:val="single" w:sz="4" w:space="0" w:color="auto"/>
            </w:tcBorders>
            <w:vAlign w:val="center"/>
            <w:hideMark/>
          </w:tcPr>
          <w:p w:rsidR="00EF0B34" w:rsidRDefault="00EF0B34">
            <w:pPr>
              <w:rPr>
                <w:rFonts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EF0B34" w:rsidRDefault="00EF0B34">
            <w:pPr>
              <w:rPr>
                <w:rFonts w:cs="Times New Roman"/>
                <w:sz w:val="24"/>
                <w:szCs w:val="24"/>
              </w:rPr>
            </w:pPr>
            <w:r>
              <w:rPr>
                <w:rFonts w:cs="Times New Roman"/>
                <w:sz w:val="24"/>
                <w:szCs w:val="24"/>
              </w:rPr>
              <w:t>Допуск формы заданной поверхности</w:t>
            </w:r>
          </w:p>
        </w:tc>
        <w:tc>
          <w:tcPr>
            <w:tcW w:w="1525" w:type="dxa"/>
            <w:tcBorders>
              <w:top w:val="single" w:sz="4" w:space="0" w:color="auto"/>
              <w:left w:val="single" w:sz="4" w:space="0" w:color="auto"/>
              <w:bottom w:val="single" w:sz="4" w:space="0" w:color="auto"/>
              <w:right w:val="single" w:sz="4" w:space="0" w:color="auto"/>
            </w:tcBorders>
            <w:hideMark/>
          </w:tcPr>
          <w:p w:rsidR="00EF0B34" w:rsidRDefault="00EF0B34">
            <w:pPr>
              <w:jc w:val="center"/>
              <w:rPr>
                <w:rFonts w:cs="Times New Roman"/>
                <w:sz w:val="24"/>
                <w:szCs w:val="24"/>
              </w:rPr>
            </w:pPr>
            <w:r>
              <w:rPr>
                <w:rFonts w:asciiTheme="minorHAnsi" w:hAnsiTheme="minorHAnsi"/>
                <w:sz w:val="22"/>
              </w:rPr>
              <w:object w:dxaOrig="756" w:dyaOrig="552">
                <v:shape id="_x0000_i1040" type="#_x0000_t75" style="width:37.5pt;height:27.75pt" o:ole="">
                  <v:imagedata r:id="rId36" o:title=""/>
                </v:shape>
                <o:OLEObject Type="Embed" ProgID="PBrush" ShapeID="_x0000_i1040" DrawAspect="Content" ObjectID="_1650966928" r:id="rId37"/>
              </w:object>
            </w:r>
          </w:p>
        </w:tc>
      </w:tr>
    </w:tbl>
    <w:p w:rsidR="00EF0B34" w:rsidRDefault="00EF0B34" w:rsidP="00EF0B34">
      <w:pPr>
        <w:spacing w:after="0"/>
        <w:ind w:firstLine="709"/>
        <w:rPr>
          <w:rFonts w:cs="Times New Roman"/>
          <w:szCs w:val="28"/>
        </w:rPr>
      </w:pPr>
      <w:r>
        <w:rPr>
          <w:rFonts w:cs="Times New Roman"/>
          <w:szCs w:val="28"/>
        </w:rPr>
        <w:lastRenderedPageBreak/>
        <w:t>Виды допусков обозначаются на чертеже знаками (графическими символами) приведенными в табл. 1.</w:t>
      </w:r>
    </w:p>
    <w:p w:rsidR="00EF0B34" w:rsidRDefault="00EF0B34" w:rsidP="00EF0B34">
      <w:pPr>
        <w:spacing w:after="0"/>
        <w:ind w:firstLine="708"/>
        <w:rPr>
          <w:rFonts w:cs="Times New Roman"/>
          <w:szCs w:val="28"/>
        </w:rPr>
      </w:pPr>
      <w:r>
        <w:rPr>
          <w:rFonts w:cs="Times New Roman"/>
          <w:szCs w:val="28"/>
        </w:rPr>
        <w:t xml:space="preserve">Суммарные допуски расположения формы и расположения поверхностей, для которых отдельные графические знаки не установлены, обозначают знаками составных допусков следующим образом: сначала ставят знак допуска расположения, а затем знак допуска формы, например </w:t>
      </w:r>
      <w:r>
        <w:rPr>
          <w:rFonts w:cs="Times New Roman"/>
          <w:noProof/>
          <w:szCs w:val="28"/>
          <w:lang w:eastAsia="ru-RU"/>
        </w:rPr>
        <w:drawing>
          <wp:inline distT="0" distB="0" distL="0" distR="0">
            <wp:extent cx="480060" cy="17526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80060" cy="175260"/>
                    </a:xfrm>
                    <a:prstGeom prst="rect">
                      <a:avLst/>
                    </a:prstGeom>
                    <a:noFill/>
                    <a:ln>
                      <a:noFill/>
                    </a:ln>
                  </pic:spPr>
                </pic:pic>
              </a:graphicData>
            </a:graphic>
          </wp:inline>
        </w:drawing>
      </w:r>
      <w:r>
        <w:rPr>
          <w:rFonts w:cs="Times New Roman"/>
          <w:szCs w:val="28"/>
        </w:rPr>
        <w:t xml:space="preserve"> – знак суммарного расположения допуска параллельности и плоскостности.</w:t>
      </w:r>
    </w:p>
    <w:p w:rsidR="00EF0B34" w:rsidRDefault="00EF0B34" w:rsidP="00EF0B34">
      <w:pPr>
        <w:spacing w:after="0"/>
        <w:ind w:firstLine="709"/>
        <w:rPr>
          <w:rFonts w:cs="Times New Roman"/>
          <w:szCs w:val="28"/>
        </w:rPr>
      </w:pPr>
      <w:r>
        <w:rPr>
          <w:rFonts w:cs="Times New Roman"/>
          <w:szCs w:val="28"/>
        </w:rPr>
        <w:t xml:space="preserve">Допуск формы и расположения указывают в виде записи в технических требованиях чертежа, как правило, в тех случаях, когда отсутствует знак данного вида допуска. Порядок приведения </w:t>
      </w:r>
      <w:proofErr w:type="gramStart"/>
      <w:r>
        <w:rPr>
          <w:rFonts w:cs="Times New Roman"/>
          <w:szCs w:val="28"/>
        </w:rPr>
        <w:t>данных</w:t>
      </w:r>
      <w:proofErr w:type="gramEnd"/>
      <w:r>
        <w:rPr>
          <w:rFonts w:cs="Times New Roman"/>
          <w:szCs w:val="28"/>
        </w:rPr>
        <w:t xml:space="preserve"> в этом случае следующий: вид допуска; обозначение поверхности или другого элемента, для которого он задается (буквенное обозначение или конструктивное наименование, определяющее поверхность); числовое значение допуска  в мм; обозначение баз, относительно которых задается допуск (для допусков расположения и суммарных допусков формы и расположения); указание о зависимости допуска формы или расположения (в соответствующих случаях).</w:t>
      </w:r>
    </w:p>
    <w:p w:rsidR="00EF0B34" w:rsidRDefault="00EF0B34" w:rsidP="00EF0B34">
      <w:pPr>
        <w:spacing w:after="0"/>
        <w:ind w:firstLine="709"/>
        <w:rPr>
          <w:rFonts w:cs="Times New Roman"/>
          <w:szCs w:val="28"/>
        </w:rPr>
      </w:pPr>
    </w:p>
    <w:p w:rsidR="00EF0B34" w:rsidRDefault="00EF0B34" w:rsidP="00EF0B34">
      <w:pPr>
        <w:jc w:val="center"/>
        <w:rPr>
          <w:rFonts w:cs="Times New Roman"/>
          <w:b/>
          <w:szCs w:val="28"/>
        </w:rPr>
      </w:pPr>
      <w:r>
        <w:rPr>
          <w:rFonts w:cs="Times New Roman"/>
          <w:b/>
          <w:szCs w:val="28"/>
        </w:rPr>
        <w:t>Нанесение обозначения допусков формы и расположения</w:t>
      </w:r>
    </w:p>
    <w:p w:rsidR="00EF0B34" w:rsidRDefault="00EF0B34" w:rsidP="00EF0B34">
      <w:pPr>
        <w:spacing w:after="0"/>
        <w:ind w:firstLine="709"/>
        <w:rPr>
          <w:rFonts w:cs="Times New Roman"/>
          <w:szCs w:val="28"/>
        </w:rPr>
      </w:pPr>
      <w:r>
        <w:rPr>
          <w:rFonts w:cs="Times New Roman"/>
          <w:szCs w:val="28"/>
        </w:rPr>
        <w:t xml:space="preserve">Условное обозначение допусков формы и расположения поверхностей указывают в прямоугольной рамке, разделенной на две (рис. 1) и более частей (рис. 2). В первой части помещают знак вида допуска по табл. 1, во второй – числовое значение допуска в </w:t>
      </w:r>
      <w:proofErr w:type="gramStart"/>
      <w:r>
        <w:rPr>
          <w:rFonts w:cs="Times New Roman"/>
          <w:szCs w:val="28"/>
        </w:rPr>
        <w:t>мм</w:t>
      </w:r>
      <w:proofErr w:type="gramEnd"/>
      <w:r>
        <w:rPr>
          <w:rFonts w:cs="Times New Roman"/>
          <w:szCs w:val="28"/>
        </w:rPr>
        <w:t>, в третьей и последующих – буквенное обозначение базы (баз) или буквенное обозначение поверхности, с которой связан допуск расположения.</w:t>
      </w:r>
    </w:p>
    <w:p w:rsidR="00EF0B34" w:rsidRDefault="00EF0B34" w:rsidP="00EF0B34">
      <w:pPr>
        <w:spacing w:after="0"/>
        <w:rPr>
          <w:rFonts w:cs="Times New Roman"/>
          <w:szCs w:val="28"/>
        </w:rPr>
      </w:pPr>
      <w:r>
        <w:rPr>
          <w:rFonts w:cs="Times New Roman"/>
          <w:szCs w:val="28"/>
        </w:rPr>
        <w:t xml:space="preserve">   </w:t>
      </w:r>
      <w:r>
        <w:rPr>
          <w:rFonts w:cs="Times New Roman"/>
          <w:noProof/>
          <w:szCs w:val="28"/>
          <w:lang w:eastAsia="ru-RU"/>
        </w:rPr>
        <w:drawing>
          <wp:inline distT="0" distB="0" distL="0" distR="0">
            <wp:extent cx="2644140" cy="518160"/>
            <wp:effectExtent l="0" t="0" r="381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644140" cy="518160"/>
                    </a:xfrm>
                    <a:prstGeom prst="rect">
                      <a:avLst/>
                    </a:prstGeom>
                    <a:noFill/>
                    <a:ln>
                      <a:noFill/>
                    </a:ln>
                  </pic:spPr>
                </pic:pic>
              </a:graphicData>
            </a:graphic>
          </wp:inline>
        </w:drawing>
      </w:r>
      <w:r>
        <w:rPr>
          <w:rFonts w:cs="Times New Roman"/>
          <w:szCs w:val="28"/>
        </w:rPr>
        <w:tab/>
      </w:r>
      <w:r>
        <w:rPr>
          <w:rFonts w:cs="Times New Roman"/>
          <w:szCs w:val="28"/>
        </w:rPr>
        <w:tab/>
      </w:r>
      <w:r>
        <w:rPr>
          <w:rFonts w:cs="Times New Roman"/>
          <w:noProof/>
          <w:szCs w:val="28"/>
          <w:lang w:eastAsia="ru-RU"/>
        </w:rPr>
        <w:drawing>
          <wp:inline distT="0" distB="0" distL="0" distR="0">
            <wp:extent cx="2164080" cy="1882140"/>
            <wp:effectExtent l="0" t="0" r="7620" b="381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164080" cy="1882140"/>
                    </a:xfrm>
                    <a:prstGeom prst="rect">
                      <a:avLst/>
                    </a:prstGeom>
                    <a:noFill/>
                    <a:ln>
                      <a:noFill/>
                    </a:ln>
                  </pic:spPr>
                </pic:pic>
              </a:graphicData>
            </a:graphic>
          </wp:inline>
        </w:drawing>
      </w:r>
    </w:p>
    <w:p w:rsidR="00EF0B34" w:rsidRDefault="00EF0B34" w:rsidP="00EF0B34">
      <w:pPr>
        <w:spacing w:after="0"/>
        <w:rPr>
          <w:rFonts w:cs="Times New Roman"/>
          <w:sz w:val="24"/>
          <w:szCs w:val="28"/>
        </w:rPr>
      </w:pPr>
      <w:r>
        <w:rPr>
          <w:rFonts w:cs="Times New Roman"/>
          <w:sz w:val="24"/>
          <w:szCs w:val="28"/>
        </w:rPr>
        <w:tab/>
        <w:t>Рис. 1.</w:t>
      </w:r>
      <w:r>
        <w:rPr>
          <w:rFonts w:cs="Times New Roman"/>
          <w:sz w:val="24"/>
          <w:szCs w:val="28"/>
        </w:rPr>
        <w:tab/>
      </w:r>
      <w:r>
        <w:rPr>
          <w:rFonts w:cs="Times New Roman"/>
          <w:sz w:val="24"/>
          <w:szCs w:val="28"/>
        </w:rPr>
        <w:tab/>
      </w:r>
      <w:r>
        <w:rPr>
          <w:rFonts w:cs="Times New Roman"/>
          <w:sz w:val="24"/>
          <w:szCs w:val="28"/>
        </w:rPr>
        <w:tab/>
        <w:t xml:space="preserve">  Рис. 2.</w:t>
      </w:r>
      <w:r>
        <w:rPr>
          <w:rFonts w:cs="Times New Roman"/>
          <w:sz w:val="24"/>
          <w:szCs w:val="28"/>
        </w:rPr>
        <w:tab/>
      </w:r>
      <w:r>
        <w:rPr>
          <w:rFonts w:cs="Times New Roman"/>
          <w:sz w:val="24"/>
          <w:szCs w:val="28"/>
        </w:rPr>
        <w:tab/>
      </w:r>
      <w:r>
        <w:rPr>
          <w:rFonts w:cs="Times New Roman"/>
          <w:sz w:val="24"/>
          <w:szCs w:val="28"/>
        </w:rPr>
        <w:tab/>
      </w:r>
      <w:r>
        <w:rPr>
          <w:rFonts w:cs="Times New Roman"/>
          <w:sz w:val="24"/>
          <w:szCs w:val="28"/>
        </w:rPr>
        <w:tab/>
      </w:r>
      <w:r>
        <w:rPr>
          <w:rFonts w:cs="Times New Roman"/>
          <w:sz w:val="24"/>
          <w:szCs w:val="28"/>
        </w:rPr>
        <w:tab/>
        <w:t>Рис. 3.</w:t>
      </w:r>
    </w:p>
    <w:p w:rsidR="00EF0B34" w:rsidRDefault="00EF0B34" w:rsidP="00EF0B34">
      <w:pPr>
        <w:spacing w:after="0"/>
        <w:ind w:firstLine="709"/>
        <w:rPr>
          <w:rFonts w:cs="Times New Roman"/>
          <w:szCs w:val="28"/>
        </w:rPr>
      </w:pPr>
      <w:r>
        <w:rPr>
          <w:rFonts w:cs="Times New Roman"/>
          <w:szCs w:val="28"/>
        </w:rPr>
        <w:t>Обычно рамку располагают горизонтально, вертикальное расположение допускается, если в горизонтальном положении она затемняет чертеж. Пересекать рамку какими-либо линиями нельзя.</w:t>
      </w:r>
    </w:p>
    <w:p w:rsidR="00EF0B34" w:rsidRDefault="00EF0B34" w:rsidP="00EF0B34">
      <w:pPr>
        <w:spacing w:after="0"/>
        <w:ind w:firstLine="709"/>
        <w:rPr>
          <w:rFonts w:cs="Times New Roman"/>
          <w:szCs w:val="28"/>
        </w:rPr>
      </w:pPr>
      <w:r>
        <w:rPr>
          <w:rFonts w:cs="Times New Roman"/>
          <w:szCs w:val="28"/>
        </w:rPr>
        <w:lastRenderedPageBreak/>
        <w:t xml:space="preserve">С элементом, к которому относится предельное отклонение, рамку соединяют сплошной тонкой линией, заканчивающейся стрелкой (рис. 3). При этом направление отрезка соединительной линии, заканчивающегося стрелкой, должно соответствовать направлению измерения отклонения. Варианты отвода соединительной линии от рамки показаны на рис. 4. При необходимости допускается проводить соединительную линию от второй (последней) части рамки (рис. 5, </w:t>
      </w:r>
      <w:r>
        <w:rPr>
          <w:rFonts w:cs="Times New Roman"/>
          <w:i/>
          <w:szCs w:val="28"/>
        </w:rPr>
        <w:t>а</w:t>
      </w:r>
      <w:r>
        <w:rPr>
          <w:rFonts w:cs="Times New Roman"/>
          <w:szCs w:val="28"/>
        </w:rPr>
        <w:t xml:space="preserve">) и со стороны материала детали (рис. 5, </w:t>
      </w:r>
      <w:r>
        <w:rPr>
          <w:rFonts w:cs="Times New Roman"/>
          <w:i/>
          <w:szCs w:val="28"/>
        </w:rPr>
        <w:t>б</w:t>
      </w:r>
      <w:r>
        <w:rPr>
          <w:rFonts w:cs="Times New Roman"/>
          <w:szCs w:val="28"/>
        </w:rPr>
        <w:t>).</w:t>
      </w:r>
    </w:p>
    <w:p w:rsidR="00EF0B34" w:rsidRDefault="00EF0B34" w:rsidP="00EF0B34">
      <w:pPr>
        <w:spacing w:after="0"/>
        <w:jc w:val="center"/>
        <w:rPr>
          <w:rFonts w:cs="Times New Roman"/>
          <w:szCs w:val="28"/>
        </w:rPr>
      </w:pPr>
      <w:r>
        <w:rPr>
          <w:rFonts w:cs="Times New Roman"/>
          <w:noProof/>
          <w:szCs w:val="28"/>
          <w:lang w:eastAsia="ru-RU"/>
        </w:rPr>
        <w:drawing>
          <wp:inline distT="0" distB="0" distL="0" distR="0">
            <wp:extent cx="5935980" cy="3185160"/>
            <wp:effectExtent l="0" t="0" r="762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35980" cy="3185160"/>
                    </a:xfrm>
                    <a:prstGeom prst="rect">
                      <a:avLst/>
                    </a:prstGeom>
                    <a:noFill/>
                    <a:ln>
                      <a:noFill/>
                    </a:ln>
                  </pic:spPr>
                </pic:pic>
              </a:graphicData>
            </a:graphic>
          </wp:inline>
        </w:drawing>
      </w:r>
    </w:p>
    <w:p w:rsidR="00EF0B34" w:rsidRDefault="00EF0B34" w:rsidP="00EF0B34">
      <w:pPr>
        <w:spacing w:after="0"/>
        <w:jc w:val="center"/>
        <w:rPr>
          <w:rFonts w:cs="Times New Roman"/>
          <w:sz w:val="24"/>
          <w:szCs w:val="28"/>
        </w:rPr>
      </w:pPr>
      <w:r>
        <w:rPr>
          <w:rFonts w:cs="Times New Roman"/>
          <w:sz w:val="24"/>
          <w:szCs w:val="28"/>
        </w:rPr>
        <w:t>Рис. 4.</w:t>
      </w:r>
    </w:p>
    <w:p w:rsidR="00EF0B34" w:rsidRDefault="00EF0B34" w:rsidP="00EF0B34">
      <w:pPr>
        <w:spacing w:after="0"/>
        <w:ind w:firstLine="709"/>
        <w:rPr>
          <w:rFonts w:cs="Times New Roman"/>
          <w:szCs w:val="28"/>
        </w:rPr>
      </w:pPr>
      <w:r>
        <w:rPr>
          <w:rFonts w:cs="Times New Roman"/>
          <w:szCs w:val="28"/>
        </w:rPr>
        <w:t xml:space="preserve">Если допуск относиться к поверхности или профилю, то рамку соединяют с контурной линией поверхности (рис. 6, </w:t>
      </w:r>
      <w:r>
        <w:rPr>
          <w:rFonts w:cs="Times New Roman"/>
          <w:i/>
          <w:szCs w:val="28"/>
        </w:rPr>
        <w:t>а</w:t>
      </w:r>
      <w:r>
        <w:rPr>
          <w:rFonts w:cs="Times New Roman"/>
          <w:szCs w:val="28"/>
        </w:rPr>
        <w:t xml:space="preserve">) или ее продолжением (рис. 6, </w:t>
      </w:r>
      <w:r>
        <w:rPr>
          <w:rFonts w:cs="Times New Roman"/>
          <w:i/>
          <w:szCs w:val="28"/>
        </w:rPr>
        <w:t>б</w:t>
      </w:r>
      <w:r>
        <w:rPr>
          <w:rFonts w:cs="Times New Roman"/>
          <w:szCs w:val="28"/>
        </w:rPr>
        <w:t>). При этом соединительная линия не должна быть продолжением размерной линии.</w:t>
      </w:r>
    </w:p>
    <w:p w:rsidR="00EF0B34" w:rsidRDefault="00EF0B34" w:rsidP="00EF0B34">
      <w:pPr>
        <w:spacing w:after="0"/>
        <w:jc w:val="center"/>
        <w:rPr>
          <w:rFonts w:cs="Times New Roman"/>
          <w:szCs w:val="28"/>
        </w:rPr>
      </w:pPr>
      <w:r>
        <w:rPr>
          <w:rFonts w:cs="Times New Roman"/>
          <w:noProof/>
          <w:szCs w:val="28"/>
          <w:lang w:eastAsia="ru-RU"/>
        </w:rPr>
        <w:drawing>
          <wp:inline distT="0" distB="0" distL="0" distR="0">
            <wp:extent cx="4434840" cy="1958340"/>
            <wp:effectExtent l="0" t="0" r="3810" b="381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434840" cy="1958340"/>
                    </a:xfrm>
                    <a:prstGeom prst="rect">
                      <a:avLst/>
                    </a:prstGeom>
                    <a:noFill/>
                    <a:ln>
                      <a:noFill/>
                    </a:ln>
                  </pic:spPr>
                </pic:pic>
              </a:graphicData>
            </a:graphic>
          </wp:inline>
        </w:drawing>
      </w:r>
    </w:p>
    <w:p w:rsidR="00EF0B34" w:rsidRDefault="00EF0B34" w:rsidP="00EF0B34">
      <w:pPr>
        <w:spacing w:after="0"/>
        <w:rPr>
          <w:rFonts w:cs="Times New Roman"/>
          <w:sz w:val="24"/>
          <w:szCs w:val="28"/>
        </w:rPr>
      </w:pPr>
      <w:r>
        <w:rPr>
          <w:rFonts w:cs="Times New Roman"/>
          <w:sz w:val="24"/>
          <w:szCs w:val="28"/>
        </w:rPr>
        <w:tab/>
      </w:r>
      <w:r>
        <w:rPr>
          <w:rFonts w:cs="Times New Roman"/>
          <w:sz w:val="24"/>
          <w:szCs w:val="28"/>
        </w:rPr>
        <w:tab/>
      </w:r>
      <w:r>
        <w:rPr>
          <w:rFonts w:cs="Times New Roman"/>
          <w:sz w:val="24"/>
          <w:szCs w:val="28"/>
        </w:rPr>
        <w:tab/>
      </w:r>
      <w:r>
        <w:rPr>
          <w:rFonts w:cs="Times New Roman"/>
          <w:sz w:val="24"/>
          <w:szCs w:val="28"/>
        </w:rPr>
        <w:tab/>
      </w:r>
      <w:r>
        <w:rPr>
          <w:rFonts w:cs="Times New Roman"/>
          <w:i/>
          <w:sz w:val="24"/>
          <w:szCs w:val="28"/>
        </w:rPr>
        <w:t>а)</w:t>
      </w:r>
      <w:r>
        <w:rPr>
          <w:rFonts w:cs="Times New Roman"/>
          <w:sz w:val="24"/>
          <w:szCs w:val="28"/>
        </w:rPr>
        <w:tab/>
      </w:r>
      <w:r>
        <w:rPr>
          <w:rFonts w:cs="Times New Roman"/>
          <w:sz w:val="24"/>
          <w:szCs w:val="28"/>
        </w:rPr>
        <w:tab/>
      </w:r>
      <w:r>
        <w:rPr>
          <w:rFonts w:cs="Times New Roman"/>
          <w:sz w:val="24"/>
          <w:szCs w:val="28"/>
        </w:rPr>
        <w:tab/>
      </w:r>
      <w:r>
        <w:rPr>
          <w:rFonts w:cs="Times New Roman"/>
          <w:sz w:val="24"/>
          <w:szCs w:val="28"/>
        </w:rPr>
        <w:tab/>
      </w:r>
      <w:r>
        <w:rPr>
          <w:rFonts w:cs="Times New Roman"/>
          <w:sz w:val="24"/>
          <w:szCs w:val="28"/>
        </w:rPr>
        <w:tab/>
      </w:r>
      <w:r>
        <w:rPr>
          <w:rFonts w:cs="Times New Roman"/>
          <w:i/>
          <w:sz w:val="24"/>
          <w:szCs w:val="28"/>
        </w:rPr>
        <w:t>б)</w:t>
      </w:r>
    </w:p>
    <w:p w:rsidR="00EF0B34" w:rsidRDefault="00EF0B34" w:rsidP="00EF0B34">
      <w:pPr>
        <w:spacing w:after="0"/>
        <w:jc w:val="center"/>
        <w:rPr>
          <w:rFonts w:cs="Times New Roman"/>
          <w:sz w:val="24"/>
          <w:szCs w:val="28"/>
        </w:rPr>
      </w:pPr>
      <w:r>
        <w:rPr>
          <w:rFonts w:cs="Times New Roman"/>
          <w:sz w:val="24"/>
          <w:szCs w:val="28"/>
        </w:rPr>
        <w:t>Рис. 6.</w:t>
      </w:r>
    </w:p>
    <w:p w:rsidR="00EF0B34" w:rsidRDefault="00EF0B34" w:rsidP="00EF0B34">
      <w:pPr>
        <w:spacing w:after="0"/>
        <w:ind w:firstLine="709"/>
        <w:rPr>
          <w:rFonts w:cs="Times New Roman"/>
          <w:szCs w:val="28"/>
        </w:rPr>
      </w:pPr>
      <w:r>
        <w:rPr>
          <w:rFonts w:cs="Times New Roman"/>
          <w:szCs w:val="28"/>
        </w:rPr>
        <w:t xml:space="preserve">Когда допуск относится к оси или плоскости симметрии, соединительная линия должна быть продолжена размерной линии (рис. 7, </w:t>
      </w:r>
      <w:r>
        <w:rPr>
          <w:rFonts w:cs="Times New Roman"/>
          <w:i/>
          <w:szCs w:val="28"/>
        </w:rPr>
        <w:t>а</w:t>
      </w:r>
      <w:r>
        <w:rPr>
          <w:rFonts w:cs="Times New Roman"/>
          <w:szCs w:val="28"/>
        </w:rPr>
        <w:t xml:space="preserve">, </w:t>
      </w:r>
      <w:r>
        <w:rPr>
          <w:rFonts w:cs="Times New Roman"/>
          <w:i/>
          <w:szCs w:val="28"/>
        </w:rPr>
        <w:lastRenderedPageBreak/>
        <w:t>б</w:t>
      </w:r>
      <w:r>
        <w:rPr>
          <w:rFonts w:cs="Times New Roman"/>
          <w:szCs w:val="28"/>
        </w:rPr>
        <w:t xml:space="preserve">). При недостатке места стрелку размерной линии совмещают со стрелкой соединительной линии (рис. 7, </w:t>
      </w:r>
      <w:r>
        <w:rPr>
          <w:rFonts w:cs="Times New Roman"/>
          <w:i/>
          <w:szCs w:val="28"/>
        </w:rPr>
        <w:t>в</w:t>
      </w:r>
      <w:r>
        <w:rPr>
          <w:rFonts w:cs="Times New Roman"/>
          <w:szCs w:val="28"/>
        </w:rPr>
        <w:t>).</w:t>
      </w:r>
    </w:p>
    <w:p w:rsidR="00EF0B34" w:rsidRDefault="00EF0B34" w:rsidP="00EF0B34">
      <w:pPr>
        <w:spacing w:after="0"/>
        <w:rPr>
          <w:rFonts w:cs="Times New Roman"/>
          <w:szCs w:val="28"/>
        </w:rPr>
      </w:pPr>
      <w:r>
        <w:rPr>
          <w:rFonts w:cs="Times New Roman"/>
          <w:noProof/>
          <w:szCs w:val="28"/>
          <w:lang w:eastAsia="ru-RU"/>
        </w:rPr>
        <w:drawing>
          <wp:inline distT="0" distB="0" distL="0" distR="0">
            <wp:extent cx="5928360" cy="1554480"/>
            <wp:effectExtent l="0" t="0" r="0" b="762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28360" cy="1554480"/>
                    </a:xfrm>
                    <a:prstGeom prst="rect">
                      <a:avLst/>
                    </a:prstGeom>
                    <a:noFill/>
                    <a:ln>
                      <a:noFill/>
                    </a:ln>
                  </pic:spPr>
                </pic:pic>
              </a:graphicData>
            </a:graphic>
          </wp:inline>
        </w:drawing>
      </w:r>
    </w:p>
    <w:p w:rsidR="00EF0B34" w:rsidRDefault="00EF0B34" w:rsidP="00EF0B34">
      <w:pPr>
        <w:spacing w:after="0"/>
        <w:rPr>
          <w:rFonts w:cs="Times New Roman"/>
          <w:szCs w:val="28"/>
        </w:rPr>
      </w:pPr>
      <w:r>
        <w:rPr>
          <w:rFonts w:cs="Times New Roman"/>
          <w:szCs w:val="28"/>
        </w:rPr>
        <w:tab/>
        <w:t>а)</w:t>
      </w:r>
      <w:r>
        <w:rPr>
          <w:rFonts w:cs="Times New Roman"/>
          <w:szCs w:val="28"/>
        </w:rPr>
        <w:tab/>
      </w:r>
      <w:r>
        <w:rPr>
          <w:rFonts w:cs="Times New Roman"/>
          <w:szCs w:val="28"/>
        </w:rPr>
        <w:tab/>
      </w:r>
      <w:r>
        <w:rPr>
          <w:rFonts w:cs="Times New Roman"/>
          <w:szCs w:val="28"/>
        </w:rPr>
        <w:tab/>
      </w:r>
      <w:r>
        <w:rPr>
          <w:rFonts w:cs="Times New Roman"/>
          <w:szCs w:val="28"/>
        </w:rPr>
        <w:tab/>
        <w:t>б)</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в)</w:t>
      </w:r>
    </w:p>
    <w:p w:rsidR="00EF0B34" w:rsidRDefault="00EF0B34" w:rsidP="00EF0B34">
      <w:pPr>
        <w:spacing w:after="0"/>
        <w:jc w:val="center"/>
        <w:rPr>
          <w:rFonts w:cs="Times New Roman"/>
          <w:sz w:val="24"/>
          <w:szCs w:val="28"/>
        </w:rPr>
      </w:pPr>
      <w:r>
        <w:rPr>
          <w:rFonts w:cs="Times New Roman"/>
          <w:sz w:val="24"/>
          <w:szCs w:val="28"/>
        </w:rPr>
        <w:t>Рис. 7.</w:t>
      </w:r>
    </w:p>
    <w:p w:rsidR="00EF0B34" w:rsidRDefault="00EF0B34" w:rsidP="00EF0B34">
      <w:pPr>
        <w:spacing w:after="0"/>
        <w:ind w:firstLine="709"/>
        <w:rPr>
          <w:rFonts w:cs="Times New Roman"/>
          <w:szCs w:val="28"/>
        </w:rPr>
      </w:pPr>
      <w:r>
        <w:rPr>
          <w:rFonts w:cs="Times New Roman"/>
          <w:szCs w:val="28"/>
        </w:rPr>
        <w:t>Если размер элемента уже указан один раз, то на других размерных линиях данного элемента, используемого для условного обозначения допуска формы и расположения, его не указывают. Размерную линию без размера можно рассматривать как составную часть условного обозначения допуска формы и расположения (рис. 8).</w:t>
      </w:r>
    </w:p>
    <w:p w:rsidR="00EF0B34" w:rsidRDefault="00EF0B34" w:rsidP="00EF0B34">
      <w:pPr>
        <w:spacing w:after="0"/>
        <w:ind w:firstLine="709"/>
        <w:rPr>
          <w:rFonts w:cs="Times New Roman"/>
          <w:szCs w:val="28"/>
        </w:rPr>
      </w:pPr>
      <w:r>
        <w:rPr>
          <w:rFonts w:cs="Times New Roman"/>
          <w:szCs w:val="28"/>
        </w:rPr>
        <w:t xml:space="preserve">В случае если допуск относится к боковым сторонам резьбы, рамку соединяют с изображением согласно рис. 9, </w:t>
      </w:r>
      <w:r>
        <w:rPr>
          <w:rFonts w:cs="Times New Roman"/>
          <w:i/>
          <w:szCs w:val="28"/>
        </w:rPr>
        <w:t>а</w:t>
      </w:r>
      <w:r>
        <w:rPr>
          <w:rFonts w:cs="Times New Roman"/>
          <w:szCs w:val="28"/>
        </w:rPr>
        <w:t xml:space="preserve">, а если допуск относится к оси резьбы, то ее соединяют с изображением в соответствии с рис. 9, </w:t>
      </w:r>
      <w:r>
        <w:rPr>
          <w:rFonts w:cs="Times New Roman"/>
          <w:i/>
          <w:szCs w:val="28"/>
        </w:rPr>
        <w:t>б</w:t>
      </w:r>
      <w:r>
        <w:rPr>
          <w:rFonts w:cs="Times New Roman"/>
          <w:szCs w:val="28"/>
        </w:rPr>
        <w:t>.</w:t>
      </w:r>
    </w:p>
    <w:p w:rsidR="00EF0B34" w:rsidRDefault="00EF0B34" w:rsidP="00EF0B34">
      <w:pPr>
        <w:spacing w:after="0"/>
        <w:rPr>
          <w:rFonts w:cs="Times New Roman"/>
          <w:szCs w:val="28"/>
        </w:rPr>
      </w:pPr>
      <w:r>
        <w:rPr>
          <w:rFonts w:cs="Times New Roman"/>
          <w:noProof/>
          <w:szCs w:val="28"/>
          <w:lang w:eastAsia="ru-RU"/>
        </w:rPr>
        <w:drawing>
          <wp:inline distT="0" distB="0" distL="0" distR="0">
            <wp:extent cx="5928360" cy="183642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28360" cy="1836420"/>
                    </a:xfrm>
                    <a:prstGeom prst="rect">
                      <a:avLst/>
                    </a:prstGeom>
                    <a:noFill/>
                    <a:ln>
                      <a:noFill/>
                    </a:ln>
                  </pic:spPr>
                </pic:pic>
              </a:graphicData>
            </a:graphic>
          </wp:inline>
        </w:drawing>
      </w:r>
    </w:p>
    <w:p w:rsidR="00EF0B34" w:rsidRDefault="00EF0B34" w:rsidP="00EF0B34">
      <w:pPr>
        <w:spacing w:after="0"/>
        <w:rPr>
          <w:rFonts w:cs="Times New Roman"/>
          <w:sz w:val="24"/>
          <w:szCs w:val="28"/>
        </w:rPr>
      </w:pPr>
      <w:r>
        <w:rPr>
          <w:rFonts w:cs="Times New Roman"/>
          <w:szCs w:val="28"/>
        </w:rPr>
        <w:tab/>
      </w:r>
      <w:r>
        <w:rPr>
          <w:rFonts w:cs="Times New Roman"/>
          <w:szCs w:val="28"/>
        </w:rPr>
        <w:tab/>
      </w:r>
      <w:r>
        <w:rPr>
          <w:rFonts w:cs="Times New Roman"/>
          <w:szCs w:val="28"/>
        </w:rPr>
        <w:tab/>
      </w:r>
      <w:r>
        <w:rPr>
          <w:rFonts w:cs="Times New Roman"/>
          <w:sz w:val="24"/>
          <w:szCs w:val="28"/>
        </w:rPr>
        <w:t>Рис. 8.</w:t>
      </w:r>
      <w:r>
        <w:rPr>
          <w:rFonts w:cs="Times New Roman"/>
          <w:sz w:val="24"/>
          <w:szCs w:val="28"/>
        </w:rPr>
        <w:tab/>
      </w:r>
      <w:r>
        <w:rPr>
          <w:rFonts w:cs="Times New Roman"/>
          <w:sz w:val="24"/>
          <w:szCs w:val="28"/>
        </w:rPr>
        <w:tab/>
      </w:r>
      <w:r>
        <w:rPr>
          <w:rFonts w:cs="Times New Roman"/>
          <w:sz w:val="24"/>
          <w:szCs w:val="28"/>
        </w:rPr>
        <w:tab/>
      </w:r>
      <w:r>
        <w:rPr>
          <w:rFonts w:cs="Times New Roman"/>
          <w:sz w:val="24"/>
          <w:szCs w:val="28"/>
        </w:rPr>
        <w:tab/>
      </w:r>
      <w:r>
        <w:rPr>
          <w:rFonts w:cs="Times New Roman"/>
          <w:sz w:val="24"/>
          <w:szCs w:val="28"/>
        </w:rPr>
        <w:tab/>
        <w:t>Рис. 9.</w:t>
      </w:r>
    </w:p>
    <w:p w:rsidR="00EF0B34" w:rsidRDefault="00EF0B34" w:rsidP="00EF0B34">
      <w:pPr>
        <w:spacing w:after="0"/>
        <w:ind w:firstLine="709"/>
        <w:rPr>
          <w:rFonts w:cs="Times New Roman"/>
          <w:szCs w:val="28"/>
        </w:rPr>
      </w:pPr>
      <w:r>
        <w:rPr>
          <w:rFonts w:cs="Times New Roman"/>
          <w:szCs w:val="28"/>
        </w:rPr>
        <w:t>Когда допуск относится к общей оси или плоскости симметрии и из чертежа ясно, для какой поверхности данная ось (плоскость) симметрии является общей, то рамку соединяют с осью (плоскостью) симметрии (рис. 10).</w:t>
      </w:r>
    </w:p>
    <w:p w:rsidR="00EF0B34" w:rsidRDefault="00EF0B34" w:rsidP="00EF0B34">
      <w:pPr>
        <w:spacing w:after="0"/>
        <w:jc w:val="center"/>
        <w:rPr>
          <w:rFonts w:cs="Times New Roman"/>
          <w:szCs w:val="28"/>
        </w:rPr>
      </w:pPr>
      <w:r>
        <w:rPr>
          <w:rFonts w:cs="Times New Roman"/>
          <w:noProof/>
          <w:szCs w:val="28"/>
          <w:lang w:eastAsia="ru-RU"/>
        </w:rPr>
        <w:lastRenderedPageBreak/>
        <w:drawing>
          <wp:inline distT="0" distB="0" distL="0" distR="0">
            <wp:extent cx="5935980" cy="2286000"/>
            <wp:effectExtent l="0" t="0" r="762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35980" cy="2286000"/>
                    </a:xfrm>
                    <a:prstGeom prst="rect">
                      <a:avLst/>
                    </a:prstGeom>
                    <a:noFill/>
                    <a:ln>
                      <a:noFill/>
                    </a:ln>
                  </pic:spPr>
                </pic:pic>
              </a:graphicData>
            </a:graphic>
          </wp:inline>
        </w:drawing>
      </w:r>
    </w:p>
    <w:p w:rsidR="00EF0B34" w:rsidRDefault="00EF0B34" w:rsidP="00EF0B34">
      <w:pPr>
        <w:spacing w:after="0"/>
        <w:jc w:val="center"/>
        <w:rPr>
          <w:rFonts w:cs="Times New Roman"/>
          <w:sz w:val="24"/>
          <w:szCs w:val="28"/>
        </w:rPr>
      </w:pPr>
      <w:r>
        <w:rPr>
          <w:rFonts w:cs="Times New Roman"/>
          <w:sz w:val="24"/>
          <w:szCs w:val="28"/>
        </w:rPr>
        <w:t>Рис. 10.</w:t>
      </w:r>
    </w:p>
    <w:p w:rsidR="00EF0B34" w:rsidRDefault="00EF0B34" w:rsidP="00EF0B34">
      <w:pPr>
        <w:spacing w:after="0"/>
        <w:ind w:firstLine="709"/>
        <w:rPr>
          <w:rFonts w:cs="Times New Roman"/>
          <w:szCs w:val="28"/>
        </w:rPr>
      </w:pPr>
      <w:r>
        <w:rPr>
          <w:rFonts w:cs="Times New Roman"/>
          <w:szCs w:val="28"/>
        </w:rPr>
        <w:t xml:space="preserve">Перед </w:t>
      </w:r>
      <w:proofErr w:type="gramStart"/>
      <w:r>
        <w:rPr>
          <w:rFonts w:cs="Times New Roman"/>
          <w:szCs w:val="28"/>
        </w:rPr>
        <w:t>числовым</w:t>
      </w:r>
      <w:proofErr w:type="gramEnd"/>
      <w:r>
        <w:rPr>
          <w:rFonts w:cs="Times New Roman"/>
          <w:szCs w:val="28"/>
        </w:rPr>
        <w:t xml:space="preserve"> значение допуска следует ставить:</w:t>
      </w:r>
    </w:p>
    <w:p w:rsidR="00EF0B34" w:rsidRDefault="00EF0B34" w:rsidP="00EF0B34">
      <w:pPr>
        <w:spacing w:after="0"/>
        <w:ind w:firstLine="709"/>
        <w:rPr>
          <w:rFonts w:cs="Times New Roman"/>
          <w:szCs w:val="28"/>
        </w:rPr>
      </w:pPr>
      <w:r>
        <w:rPr>
          <w:rFonts w:cs="Times New Roman"/>
          <w:szCs w:val="28"/>
        </w:rPr>
        <w:t xml:space="preserve">знак </w:t>
      </w:r>
      <w:r>
        <w:rPr>
          <w:rFonts w:cs="Times New Roman"/>
          <w:szCs w:val="28"/>
        </w:rPr>
        <w:sym w:font="Symbol" w:char="F0C6"/>
      </w:r>
      <w:r>
        <w:rPr>
          <w:rFonts w:cs="Times New Roman"/>
          <w:szCs w:val="28"/>
        </w:rPr>
        <w:t xml:space="preserve">, если круговое или цилиндрическое поле определяют диаметром (рис. 11, </w:t>
      </w:r>
      <w:r>
        <w:rPr>
          <w:rFonts w:cs="Times New Roman"/>
          <w:i/>
          <w:szCs w:val="28"/>
        </w:rPr>
        <w:t>а</w:t>
      </w:r>
      <w:r>
        <w:rPr>
          <w:rFonts w:cs="Times New Roman"/>
          <w:szCs w:val="28"/>
        </w:rPr>
        <w:t>);</w:t>
      </w:r>
    </w:p>
    <w:p w:rsidR="00EF0B34" w:rsidRDefault="00EF0B34" w:rsidP="00EF0B34">
      <w:pPr>
        <w:spacing w:after="0"/>
        <w:ind w:firstLine="709"/>
        <w:rPr>
          <w:rFonts w:cs="Times New Roman"/>
          <w:szCs w:val="28"/>
        </w:rPr>
      </w:pPr>
      <w:r>
        <w:rPr>
          <w:rFonts w:cs="Times New Roman"/>
          <w:szCs w:val="28"/>
        </w:rPr>
        <w:t xml:space="preserve">символ </w:t>
      </w:r>
      <w:r>
        <w:rPr>
          <w:rFonts w:cs="Times New Roman"/>
          <w:i/>
          <w:szCs w:val="28"/>
          <w:lang w:val="en-US"/>
        </w:rPr>
        <w:t>R</w:t>
      </w:r>
      <w:r>
        <w:rPr>
          <w:rFonts w:cs="Times New Roman"/>
          <w:szCs w:val="28"/>
        </w:rPr>
        <w:t xml:space="preserve">, если круговое или цилиндрическое поле определяется радиусом (рис. 11, </w:t>
      </w:r>
      <w:r>
        <w:rPr>
          <w:rFonts w:cs="Times New Roman"/>
          <w:i/>
          <w:szCs w:val="28"/>
        </w:rPr>
        <w:t>б</w:t>
      </w:r>
      <w:r>
        <w:rPr>
          <w:rFonts w:cs="Times New Roman"/>
          <w:szCs w:val="28"/>
        </w:rPr>
        <w:t>);</w:t>
      </w:r>
    </w:p>
    <w:p w:rsidR="00EF0B34" w:rsidRDefault="00EF0B34" w:rsidP="00EF0B34">
      <w:pPr>
        <w:spacing w:after="0"/>
        <w:ind w:firstLine="709"/>
        <w:rPr>
          <w:rFonts w:cs="Times New Roman"/>
          <w:szCs w:val="28"/>
        </w:rPr>
      </w:pPr>
      <w:r>
        <w:rPr>
          <w:rFonts w:cs="Times New Roman"/>
          <w:szCs w:val="28"/>
        </w:rPr>
        <w:t xml:space="preserve">символ </w:t>
      </w:r>
      <w:r>
        <w:rPr>
          <w:rFonts w:cs="Times New Roman"/>
          <w:i/>
          <w:szCs w:val="28"/>
        </w:rPr>
        <w:t>Т</w:t>
      </w:r>
      <w:r>
        <w:rPr>
          <w:rFonts w:cs="Times New Roman"/>
          <w:szCs w:val="28"/>
        </w:rPr>
        <w:t xml:space="preserve">, если допуски симметричности, пересечения осей, формы заданного профиля и заданной поверхности, а так же позиционные допуски </w:t>
      </w:r>
      <w:proofErr w:type="gramStart"/>
      <w:r>
        <w:rPr>
          <w:rFonts w:cs="Times New Roman"/>
          <w:szCs w:val="28"/>
        </w:rPr>
        <w:t xml:space="preserve">( </w:t>
      </w:r>
      <w:proofErr w:type="gramEnd"/>
      <w:r>
        <w:rPr>
          <w:rFonts w:cs="Times New Roman"/>
          <w:szCs w:val="28"/>
        </w:rPr>
        <w:t xml:space="preserve">в случае, когда поле позиционного допуска ограниченно параллельными прямыми или плоскостями) указывают в диаметральном выражении (рис. 11, </w:t>
      </w:r>
      <w:r>
        <w:rPr>
          <w:rFonts w:cs="Times New Roman"/>
          <w:i/>
          <w:szCs w:val="28"/>
        </w:rPr>
        <w:t>в</w:t>
      </w:r>
      <w:r>
        <w:rPr>
          <w:rFonts w:cs="Times New Roman"/>
          <w:szCs w:val="28"/>
        </w:rPr>
        <w:t>);</w:t>
      </w:r>
    </w:p>
    <w:p w:rsidR="00EF0B34" w:rsidRDefault="00EF0B34" w:rsidP="00EF0B34">
      <w:pPr>
        <w:spacing w:after="0"/>
        <w:ind w:firstLine="709"/>
        <w:rPr>
          <w:rFonts w:cs="Times New Roman"/>
          <w:szCs w:val="28"/>
        </w:rPr>
      </w:pPr>
      <w:r>
        <w:rPr>
          <w:rFonts w:cs="Times New Roman"/>
          <w:szCs w:val="28"/>
        </w:rPr>
        <w:t>символ</w:t>
      </w:r>
      <w:proofErr w:type="gramStart"/>
      <w:r>
        <w:rPr>
          <w:rFonts w:cs="Times New Roman"/>
          <w:szCs w:val="28"/>
        </w:rPr>
        <w:t xml:space="preserve"> </w:t>
      </w:r>
      <w:r>
        <w:rPr>
          <w:rFonts w:cs="Times New Roman"/>
          <w:i/>
          <w:szCs w:val="28"/>
        </w:rPr>
        <w:t>Т</w:t>
      </w:r>
      <w:proofErr w:type="gramEnd"/>
      <w:r>
        <w:rPr>
          <w:rFonts w:cs="Times New Roman"/>
          <w:szCs w:val="28"/>
        </w:rPr>
        <w:t xml:space="preserve">/2 для тех же видов допусков, для которых ставят символ </w:t>
      </w:r>
      <w:r>
        <w:rPr>
          <w:rFonts w:cs="Times New Roman"/>
          <w:i/>
          <w:szCs w:val="28"/>
        </w:rPr>
        <w:t>Т</w:t>
      </w:r>
      <w:r>
        <w:rPr>
          <w:rFonts w:cs="Times New Roman"/>
          <w:szCs w:val="28"/>
        </w:rPr>
        <w:t xml:space="preserve">, если их указывают в радиальном положении (рис. 11, </w:t>
      </w:r>
      <w:r>
        <w:rPr>
          <w:rFonts w:cs="Times New Roman"/>
          <w:i/>
          <w:szCs w:val="28"/>
        </w:rPr>
        <w:t>г</w:t>
      </w:r>
      <w:r>
        <w:rPr>
          <w:rFonts w:cs="Times New Roman"/>
          <w:szCs w:val="28"/>
        </w:rPr>
        <w:t>);</w:t>
      </w:r>
    </w:p>
    <w:p w:rsidR="00EF0B34" w:rsidRDefault="00EF0B34" w:rsidP="00EF0B34">
      <w:pPr>
        <w:spacing w:after="0"/>
        <w:ind w:firstLine="709"/>
        <w:rPr>
          <w:rFonts w:cs="Times New Roman"/>
          <w:szCs w:val="28"/>
        </w:rPr>
      </w:pPr>
      <w:r>
        <w:rPr>
          <w:rFonts w:cs="Times New Roman"/>
          <w:szCs w:val="28"/>
        </w:rPr>
        <w:t xml:space="preserve">слово «сфера» и знак </w:t>
      </w:r>
      <w:r>
        <w:rPr>
          <w:rFonts w:cs="Times New Roman"/>
          <w:szCs w:val="28"/>
        </w:rPr>
        <w:sym w:font="Symbol" w:char="F0C6"/>
      </w:r>
      <w:r>
        <w:rPr>
          <w:rFonts w:cs="Times New Roman"/>
          <w:szCs w:val="28"/>
        </w:rPr>
        <w:t xml:space="preserve"> или символ </w:t>
      </w:r>
      <w:r>
        <w:rPr>
          <w:rFonts w:cs="Times New Roman"/>
          <w:i/>
          <w:szCs w:val="28"/>
          <w:lang w:val="en-US"/>
        </w:rPr>
        <w:t>R</w:t>
      </w:r>
      <w:r>
        <w:rPr>
          <w:rFonts w:cs="Times New Roman"/>
          <w:szCs w:val="28"/>
        </w:rPr>
        <w:t xml:space="preserve">, если поле допуска сферическое (рис. 11, </w:t>
      </w:r>
      <w:r>
        <w:rPr>
          <w:rFonts w:cs="Times New Roman"/>
          <w:i/>
          <w:szCs w:val="28"/>
        </w:rPr>
        <w:t>д</w:t>
      </w:r>
      <w:r>
        <w:rPr>
          <w:rFonts w:cs="Times New Roman"/>
          <w:szCs w:val="28"/>
        </w:rPr>
        <w:t>).</w:t>
      </w:r>
    </w:p>
    <w:p w:rsidR="00EF0B34" w:rsidRDefault="00EF0B34" w:rsidP="00EF0B34">
      <w:pPr>
        <w:spacing w:after="0"/>
        <w:jc w:val="center"/>
        <w:rPr>
          <w:rFonts w:cs="Times New Roman"/>
          <w:szCs w:val="28"/>
        </w:rPr>
      </w:pPr>
      <w:r>
        <w:rPr>
          <w:rFonts w:cs="Times New Roman"/>
          <w:noProof/>
          <w:szCs w:val="28"/>
          <w:lang w:eastAsia="ru-RU"/>
        </w:rPr>
        <w:drawing>
          <wp:inline distT="0" distB="0" distL="0" distR="0">
            <wp:extent cx="4853940" cy="1531620"/>
            <wp:effectExtent l="0" t="0" r="381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853940" cy="1531620"/>
                    </a:xfrm>
                    <a:prstGeom prst="rect">
                      <a:avLst/>
                    </a:prstGeom>
                    <a:noFill/>
                    <a:ln>
                      <a:noFill/>
                    </a:ln>
                  </pic:spPr>
                </pic:pic>
              </a:graphicData>
            </a:graphic>
          </wp:inline>
        </w:drawing>
      </w:r>
    </w:p>
    <w:p w:rsidR="00EF0B34" w:rsidRDefault="00EF0B34" w:rsidP="00EF0B34">
      <w:pPr>
        <w:spacing w:after="0"/>
        <w:jc w:val="center"/>
        <w:rPr>
          <w:rFonts w:cs="Times New Roman"/>
          <w:sz w:val="24"/>
          <w:szCs w:val="28"/>
        </w:rPr>
      </w:pPr>
      <w:r>
        <w:rPr>
          <w:rFonts w:cs="Times New Roman"/>
          <w:sz w:val="24"/>
          <w:szCs w:val="28"/>
        </w:rPr>
        <w:t>Рис. 11.</w:t>
      </w:r>
    </w:p>
    <w:p w:rsidR="00EF0B34" w:rsidRDefault="00EF0B34" w:rsidP="00EF0B34">
      <w:pPr>
        <w:spacing w:after="0"/>
        <w:ind w:firstLine="709"/>
        <w:rPr>
          <w:rFonts w:cs="Times New Roman"/>
          <w:szCs w:val="28"/>
        </w:rPr>
      </w:pPr>
      <w:r>
        <w:rPr>
          <w:rFonts w:cs="Times New Roman"/>
          <w:szCs w:val="28"/>
        </w:rPr>
        <w:t xml:space="preserve">Числовое значение допуска формы и расположения поверхностей, указанное в рамке (рис. 12, </w:t>
      </w:r>
      <w:r>
        <w:rPr>
          <w:rFonts w:cs="Times New Roman"/>
          <w:i/>
          <w:szCs w:val="28"/>
        </w:rPr>
        <w:t>а</w:t>
      </w:r>
      <w:r>
        <w:rPr>
          <w:rFonts w:cs="Times New Roman"/>
          <w:szCs w:val="28"/>
        </w:rPr>
        <w:t xml:space="preserve">), относительно ко всей длине поверхности. Если допуск относится к участку поверхности заданной длины (или площади), то эту длину (площадь) указывают рядом с допуском и отделяют от него наклонной линией (рис. 12, </w:t>
      </w:r>
      <w:r>
        <w:rPr>
          <w:rFonts w:cs="Times New Roman"/>
          <w:i/>
          <w:szCs w:val="28"/>
        </w:rPr>
        <w:t>б</w:t>
      </w:r>
      <w:r>
        <w:rPr>
          <w:rFonts w:cs="Times New Roman"/>
          <w:szCs w:val="28"/>
        </w:rPr>
        <w:t xml:space="preserve">, </w:t>
      </w:r>
      <w:r>
        <w:rPr>
          <w:rFonts w:cs="Times New Roman"/>
          <w:i/>
          <w:szCs w:val="28"/>
        </w:rPr>
        <w:t>в</w:t>
      </w:r>
      <w:r>
        <w:rPr>
          <w:rFonts w:cs="Times New Roman"/>
          <w:szCs w:val="28"/>
        </w:rPr>
        <w:t xml:space="preserve">), которая не должна касаться рамки. Если необходимо назначить допуск по всей длине поверхности и на заданной </w:t>
      </w:r>
      <w:r>
        <w:rPr>
          <w:rFonts w:cs="Times New Roman"/>
          <w:szCs w:val="28"/>
        </w:rPr>
        <w:lastRenderedPageBreak/>
        <w:t xml:space="preserve">длине, то допуск на заданной длине указывают под допуском на всей длине (рис. 12, </w:t>
      </w:r>
      <w:r>
        <w:rPr>
          <w:rFonts w:cs="Times New Roman"/>
          <w:i/>
          <w:szCs w:val="28"/>
        </w:rPr>
        <w:t>г</w:t>
      </w:r>
      <w:r>
        <w:rPr>
          <w:rFonts w:cs="Times New Roman"/>
          <w:szCs w:val="28"/>
        </w:rPr>
        <w:t>).</w:t>
      </w:r>
    </w:p>
    <w:p w:rsidR="00EF0B34" w:rsidRDefault="00EF0B34" w:rsidP="00EF0B34">
      <w:pPr>
        <w:spacing w:after="0"/>
        <w:jc w:val="center"/>
        <w:rPr>
          <w:rFonts w:cs="Times New Roman"/>
          <w:szCs w:val="28"/>
        </w:rPr>
      </w:pPr>
      <w:r>
        <w:rPr>
          <w:rFonts w:cs="Times New Roman"/>
          <w:noProof/>
          <w:szCs w:val="28"/>
          <w:lang w:eastAsia="ru-RU"/>
        </w:rPr>
        <w:drawing>
          <wp:inline distT="0" distB="0" distL="0" distR="0">
            <wp:extent cx="4937760" cy="2110740"/>
            <wp:effectExtent l="0" t="0" r="0" b="381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937760" cy="2110740"/>
                    </a:xfrm>
                    <a:prstGeom prst="rect">
                      <a:avLst/>
                    </a:prstGeom>
                    <a:noFill/>
                    <a:ln>
                      <a:noFill/>
                    </a:ln>
                  </pic:spPr>
                </pic:pic>
              </a:graphicData>
            </a:graphic>
          </wp:inline>
        </w:drawing>
      </w:r>
    </w:p>
    <w:p w:rsidR="00EF0B34" w:rsidRDefault="00EF0B34" w:rsidP="00EF0B34">
      <w:pPr>
        <w:spacing w:after="0"/>
        <w:jc w:val="center"/>
        <w:rPr>
          <w:rFonts w:cs="Times New Roman"/>
          <w:sz w:val="24"/>
          <w:szCs w:val="28"/>
        </w:rPr>
      </w:pPr>
      <w:r>
        <w:rPr>
          <w:rFonts w:cs="Times New Roman"/>
          <w:sz w:val="24"/>
          <w:szCs w:val="28"/>
        </w:rPr>
        <w:t>Рис. 12.</w:t>
      </w:r>
    </w:p>
    <w:p w:rsidR="00EF0B34" w:rsidRDefault="00EF0B34" w:rsidP="00EF0B34">
      <w:pPr>
        <w:spacing w:after="0"/>
        <w:ind w:firstLine="709"/>
        <w:rPr>
          <w:rFonts w:cs="Times New Roman"/>
          <w:szCs w:val="28"/>
        </w:rPr>
      </w:pPr>
      <w:r>
        <w:rPr>
          <w:rFonts w:cs="Times New Roman"/>
          <w:szCs w:val="28"/>
        </w:rPr>
        <w:t>Когда допуск относится к участку, расположенному в определенном месте элемента, этот участок обозначают штрихпунктирной линией и ограничивают размерами (рис. 13).</w:t>
      </w:r>
    </w:p>
    <w:p w:rsidR="00EF0B34" w:rsidRDefault="00EF0B34" w:rsidP="00EF0B34">
      <w:pPr>
        <w:spacing w:after="0"/>
        <w:ind w:firstLine="709"/>
        <w:rPr>
          <w:rFonts w:cs="Times New Roman"/>
          <w:szCs w:val="28"/>
        </w:rPr>
      </w:pPr>
      <w:r>
        <w:rPr>
          <w:rFonts w:cs="Times New Roman"/>
          <w:szCs w:val="28"/>
        </w:rPr>
        <w:t xml:space="preserve">Если необходимо задать выступающее поле допуска расположения, после числового значения допуска ставят символ </w:t>
      </w:r>
      <w:r>
        <w:rPr>
          <w:rFonts w:cs="Times New Roman"/>
          <w:noProof/>
          <w:szCs w:val="28"/>
          <w:lang w:eastAsia="ru-RU"/>
        </w:rPr>
        <w:drawing>
          <wp:inline distT="0" distB="0" distL="0" distR="0">
            <wp:extent cx="220980" cy="205740"/>
            <wp:effectExtent l="0" t="0" r="762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20980" cy="205740"/>
                    </a:xfrm>
                    <a:prstGeom prst="rect">
                      <a:avLst/>
                    </a:prstGeom>
                    <a:noFill/>
                    <a:ln>
                      <a:noFill/>
                    </a:ln>
                  </pic:spPr>
                </pic:pic>
              </a:graphicData>
            </a:graphic>
          </wp:inline>
        </w:drawing>
      </w:r>
      <w:r>
        <w:rPr>
          <w:rFonts w:cs="Times New Roman"/>
          <w:szCs w:val="28"/>
        </w:rPr>
        <w:t xml:space="preserve"> (рис. 14). Контур выступающей части нормируемого элемента ограничивают тонкой сплошной линией, а длину и расположение выступающего поля – размерами.</w:t>
      </w:r>
    </w:p>
    <w:p w:rsidR="00EF0B34" w:rsidRDefault="00EF0B34" w:rsidP="00EF0B34">
      <w:pPr>
        <w:spacing w:after="0"/>
        <w:rPr>
          <w:rFonts w:cs="Times New Roman"/>
          <w:szCs w:val="28"/>
        </w:rPr>
      </w:pPr>
      <w:r>
        <w:rPr>
          <w:rFonts w:cs="Times New Roman"/>
          <w:noProof/>
          <w:szCs w:val="28"/>
          <w:lang w:eastAsia="ru-RU"/>
        </w:rPr>
        <w:drawing>
          <wp:inline distT="0" distB="0" distL="0" distR="0">
            <wp:extent cx="5935980" cy="1653540"/>
            <wp:effectExtent l="0" t="0" r="762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935980" cy="1653540"/>
                    </a:xfrm>
                    <a:prstGeom prst="rect">
                      <a:avLst/>
                    </a:prstGeom>
                    <a:noFill/>
                    <a:ln>
                      <a:noFill/>
                    </a:ln>
                  </pic:spPr>
                </pic:pic>
              </a:graphicData>
            </a:graphic>
          </wp:inline>
        </w:drawing>
      </w:r>
    </w:p>
    <w:p w:rsidR="00EF0B34" w:rsidRDefault="00EF0B34" w:rsidP="00EF0B34">
      <w:pPr>
        <w:spacing w:after="0"/>
        <w:rPr>
          <w:rFonts w:cs="Times New Roman"/>
          <w:sz w:val="24"/>
          <w:szCs w:val="28"/>
        </w:rPr>
      </w:pPr>
      <w:r>
        <w:rPr>
          <w:rFonts w:cs="Times New Roman"/>
          <w:sz w:val="24"/>
          <w:szCs w:val="28"/>
        </w:rPr>
        <w:tab/>
      </w:r>
      <w:r>
        <w:rPr>
          <w:rFonts w:cs="Times New Roman"/>
          <w:sz w:val="24"/>
          <w:szCs w:val="28"/>
        </w:rPr>
        <w:tab/>
        <w:t>Рис. 13</w:t>
      </w:r>
      <w:r>
        <w:rPr>
          <w:rFonts w:cs="Times New Roman"/>
          <w:sz w:val="24"/>
          <w:szCs w:val="28"/>
        </w:rPr>
        <w:tab/>
      </w:r>
      <w:r>
        <w:rPr>
          <w:rFonts w:cs="Times New Roman"/>
          <w:sz w:val="24"/>
          <w:szCs w:val="28"/>
        </w:rPr>
        <w:tab/>
      </w:r>
      <w:r>
        <w:rPr>
          <w:rFonts w:cs="Times New Roman"/>
          <w:sz w:val="24"/>
          <w:szCs w:val="28"/>
        </w:rPr>
        <w:tab/>
      </w:r>
      <w:r>
        <w:rPr>
          <w:rFonts w:cs="Times New Roman"/>
          <w:sz w:val="24"/>
          <w:szCs w:val="28"/>
        </w:rPr>
        <w:tab/>
      </w:r>
      <w:r>
        <w:rPr>
          <w:rFonts w:cs="Times New Roman"/>
          <w:sz w:val="24"/>
          <w:szCs w:val="28"/>
        </w:rPr>
        <w:tab/>
        <w:t>Рис. 14.</w:t>
      </w:r>
    </w:p>
    <w:p w:rsidR="00EF0B34" w:rsidRDefault="00EF0B34" w:rsidP="00EF0B34">
      <w:pPr>
        <w:spacing w:after="0"/>
        <w:ind w:firstLine="709"/>
        <w:rPr>
          <w:rFonts w:cs="Times New Roman"/>
          <w:szCs w:val="28"/>
        </w:rPr>
      </w:pPr>
      <w:r>
        <w:rPr>
          <w:rFonts w:cs="Times New Roman"/>
          <w:szCs w:val="28"/>
        </w:rPr>
        <w:t>Надписи, дополняющие данные, приведенные в рамке допуска, наносят над рамкой, под ней или так, как показано на рис. 15.</w:t>
      </w:r>
    </w:p>
    <w:p w:rsidR="00EF0B34" w:rsidRDefault="00EF0B34" w:rsidP="00EF0B34">
      <w:pPr>
        <w:spacing w:after="0"/>
        <w:ind w:firstLine="709"/>
        <w:rPr>
          <w:rFonts w:cs="Times New Roman"/>
          <w:szCs w:val="28"/>
        </w:rPr>
      </w:pPr>
      <w:r>
        <w:rPr>
          <w:rFonts w:cs="Times New Roman"/>
          <w:szCs w:val="28"/>
        </w:rPr>
        <w:t>Если для какого-либо элемента необходимо задать два разных вида допуска, то можно рамки объединять и располагать их так, как показано на рис. 16 (вверху).</w:t>
      </w:r>
    </w:p>
    <w:p w:rsidR="00EF0B34" w:rsidRDefault="00EF0B34" w:rsidP="00EF0B34">
      <w:pPr>
        <w:spacing w:after="0"/>
        <w:jc w:val="center"/>
        <w:rPr>
          <w:rFonts w:cs="Times New Roman"/>
          <w:szCs w:val="28"/>
        </w:rPr>
      </w:pPr>
      <w:r>
        <w:rPr>
          <w:rFonts w:cs="Times New Roman"/>
          <w:noProof/>
          <w:szCs w:val="28"/>
          <w:lang w:eastAsia="ru-RU"/>
        </w:rPr>
        <w:lastRenderedPageBreak/>
        <w:drawing>
          <wp:inline distT="0" distB="0" distL="0" distR="0">
            <wp:extent cx="4564380" cy="20955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564380" cy="2095500"/>
                    </a:xfrm>
                    <a:prstGeom prst="rect">
                      <a:avLst/>
                    </a:prstGeom>
                    <a:noFill/>
                    <a:ln>
                      <a:noFill/>
                    </a:ln>
                  </pic:spPr>
                </pic:pic>
              </a:graphicData>
            </a:graphic>
          </wp:inline>
        </w:drawing>
      </w:r>
    </w:p>
    <w:p w:rsidR="00EF0B34" w:rsidRDefault="00EF0B34" w:rsidP="00EF0B34">
      <w:pPr>
        <w:spacing w:after="0"/>
        <w:ind w:left="2124" w:firstLine="708"/>
        <w:rPr>
          <w:rFonts w:cs="Times New Roman"/>
          <w:sz w:val="24"/>
          <w:szCs w:val="28"/>
        </w:rPr>
      </w:pPr>
      <w:r>
        <w:rPr>
          <w:rFonts w:cs="Times New Roman"/>
          <w:sz w:val="24"/>
          <w:szCs w:val="28"/>
        </w:rPr>
        <w:t>Рис. 15.</w:t>
      </w:r>
      <w:r>
        <w:rPr>
          <w:rFonts w:cs="Times New Roman"/>
          <w:sz w:val="24"/>
          <w:szCs w:val="28"/>
        </w:rPr>
        <w:tab/>
      </w:r>
      <w:r>
        <w:rPr>
          <w:rFonts w:cs="Times New Roman"/>
          <w:sz w:val="24"/>
          <w:szCs w:val="28"/>
        </w:rPr>
        <w:tab/>
      </w:r>
      <w:r>
        <w:rPr>
          <w:rFonts w:cs="Times New Roman"/>
          <w:sz w:val="24"/>
          <w:szCs w:val="28"/>
        </w:rPr>
        <w:tab/>
      </w:r>
      <w:r>
        <w:rPr>
          <w:rFonts w:cs="Times New Roman"/>
          <w:sz w:val="24"/>
          <w:szCs w:val="28"/>
        </w:rPr>
        <w:tab/>
        <w:t>Рис. 16.</w:t>
      </w:r>
    </w:p>
    <w:p w:rsidR="00EF0B34" w:rsidRDefault="00EF0B34" w:rsidP="00EF0B34">
      <w:pPr>
        <w:spacing w:after="0"/>
        <w:ind w:firstLine="709"/>
        <w:rPr>
          <w:rFonts w:cs="Times New Roman"/>
          <w:szCs w:val="28"/>
        </w:rPr>
      </w:pPr>
      <w:r>
        <w:rPr>
          <w:rFonts w:cs="Times New Roman"/>
          <w:szCs w:val="28"/>
        </w:rPr>
        <w:t>Когда для поверхности необходимо указать одновременно условное обозначение допуска формы и расположения и ее буквенное обозначение, используемое для нормирования другого допуска, то рамка с обоими условными обозначениями допускается располагать рядом на соединительной линии (см. рис. 16, внизу).</w:t>
      </w:r>
    </w:p>
    <w:p w:rsidR="00EF0B34" w:rsidRDefault="00EF0B34" w:rsidP="00EF0B34">
      <w:pPr>
        <w:spacing w:after="0"/>
        <w:ind w:firstLine="709"/>
        <w:rPr>
          <w:rFonts w:cs="Times New Roman"/>
          <w:szCs w:val="28"/>
        </w:rPr>
      </w:pPr>
      <w:r>
        <w:rPr>
          <w:rFonts w:cs="Times New Roman"/>
          <w:szCs w:val="28"/>
        </w:rPr>
        <w:t>Повторяющиеся одинаковые или разные виды допусков, обозначаемые одним и тем же знаком, имеющие одинаковые числовые значения и относящиеся к одним и тем же базам, допускается указывать один раз в рамке, от которой отходит одна соединительная линия с ответвлениями ко всем нормируемым элементам (рис. 17).</w:t>
      </w:r>
    </w:p>
    <w:p w:rsidR="00EF0B34" w:rsidRDefault="00EF0B34" w:rsidP="00EF0B34">
      <w:pPr>
        <w:spacing w:after="0"/>
        <w:jc w:val="center"/>
        <w:rPr>
          <w:rFonts w:cs="Times New Roman"/>
          <w:szCs w:val="28"/>
        </w:rPr>
      </w:pPr>
      <w:r>
        <w:rPr>
          <w:rFonts w:cs="Times New Roman"/>
          <w:noProof/>
          <w:szCs w:val="28"/>
          <w:lang w:eastAsia="ru-RU"/>
        </w:rPr>
        <w:drawing>
          <wp:inline distT="0" distB="0" distL="0" distR="0">
            <wp:extent cx="2827020" cy="1760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827020" cy="1760220"/>
                    </a:xfrm>
                    <a:prstGeom prst="rect">
                      <a:avLst/>
                    </a:prstGeom>
                    <a:noFill/>
                    <a:ln>
                      <a:noFill/>
                    </a:ln>
                  </pic:spPr>
                </pic:pic>
              </a:graphicData>
            </a:graphic>
          </wp:inline>
        </w:drawing>
      </w:r>
    </w:p>
    <w:p w:rsidR="00EF0B34" w:rsidRDefault="00EF0B34" w:rsidP="00EF0B34">
      <w:pPr>
        <w:spacing w:after="0"/>
        <w:jc w:val="center"/>
        <w:rPr>
          <w:rFonts w:cs="Times New Roman"/>
          <w:sz w:val="24"/>
          <w:szCs w:val="28"/>
        </w:rPr>
      </w:pPr>
      <w:r>
        <w:rPr>
          <w:rFonts w:cs="Times New Roman"/>
          <w:sz w:val="24"/>
          <w:szCs w:val="28"/>
        </w:rPr>
        <w:t>Рис. 17.</w:t>
      </w:r>
    </w:p>
    <w:p w:rsidR="00EF0B34" w:rsidRDefault="00EF0B34" w:rsidP="00EF0B34">
      <w:pPr>
        <w:spacing w:after="0"/>
        <w:ind w:firstLine="709"/>
        <w:rPr>
          <w:rFonts w:cs="Times New Roman"/>
          <w:szCs w:val="28"/>
        </w:rPr>
      </w:pPr>
      <w:r>
        <w:rPr>
          <w:rFonts w:cs="Times New Roman"/>
          <w:szCs w:val="28"/>
        </w:rPr>
        <w:t>Допуски форм и расположения симметрично расположенных элементов на симметричных деталях указывают один раз.</w:t>
      </w:r>
    </w:p>
    <w:p w:rsidR="00EF0B34" w:rsidRDefault="00EF0B34" w:rsidP="00EF0B34">
      <w:pPr>
        <w:spacing w:after="0"/>
        <w:ind w:firstLine="709"/>
        <w:rPr>
          <w:rFonts w:cs="Times New Roman"/>
          <w:szCs w:val="28"/>
        </w:rPr>
      </w:pPr>
      <w:r>
        <w:rPr>
          <w:rFonts w:cs="Times New Roman"/>
          <w:szCs w:val="28"/>
        </w:rPr>
        <w:t>Базы на чертежах обозначают зачерненным равносторонним треугольником, соединяют соединительной линией с рамкой (см. рис. 16, 17). Высота треугольника ровна высоте размерных чисел на чертеже.</w:t>
      </w:r>
    </w:p>
    <w:p w:rsidR="00CF29F7" w:rsidRDefault="00CF29F7" w:rsidP="00CF29F7">
      <w:pPr>
        <w:spacing w:after="0"/>
        <w:ind w:firstLine="709"/>
        <w:rPr>
          <w:rFonts w:cs="Times New Roman"/>
          <w:szCs w:val="28"/>
        </w:rPr>
      </w:pPr>
    </w:p>
    <w:p w:rsidR="00CF29F7" w:rsidRDefault="00CF29F7" w:rsidP="00CF29F7">
      <w:pPr>
        <w:spacing w:after="0"/>
        <w:ind w:firstLine="709"/>
        <w:rPr>
          <w:rFonts w:cs="Times New Roman"/>
          <w:szCs w:val="28"/>
        </w:rPr>
      </w:pPr>
    </w:p>
    <w:p w:rsidR="00CF29F7" w:rsidRDefault="00CF29F7" w:rsidP="00CF29F7">
      <w:pPr>
        <w:spacing w:after="0"/>
        <w:ind w:firstLine="709"/>
        <w:rPr>
          <w:rFonts w:cs="Times New Roman"/>
          <w:szCs w:val="28"/>
        </w:rPr>
      </w:pPr>
    </w:p>
    <w:p w:rsidR="00CF29F7" w:rsidRDefault="00CF29F7" w:rsidP="00CF29F7">
      <w:pPr>
        <w:spacing w:after="0"/>
        <w:ind w:firstLine="709"/>
        <w:rPr>
          <w:rFonts w:cs="Times New Roman"/>
          <w:szCs w:val="28"/>
        </w:rPr>
      </w:pPr>
    </w:p>
    <w:p w:rsidR="00CF29F7" w:rsidRDefault="00CF29F7" w:rsidP="00CF29F7">
      <w:pPr>
        <w:spacing w:after="0"/>
        <w:ind w:firstLine="709"/>
        <w:rPr>
          <w:rFonts w:cs="Times New Roman"/>
          <w:szCs w:val="28"/>
        </w:rPr>
      </w:pPr>
    </w:p>
    <w:p w:rsidR="00CF29F7" w:rsidRDefault="00CF29F7" w:rsidP="00CF29F7">
      <w:pPr>
        <w:spacing w:after="0"/>
        <w:ind w:firstLine="709"/>
        <w:rPr>
          <w:rFonts w:cs="Times New Roman"/>
          <w:szCs w:val="28"/>
        </w:rPr>
      </w:pPr>
    </w:p>
    <w:p w:rsidR="00CF29F7" w:rsidRPr="00CF29F7" w:rsidRDefault="00CF29F7" w:rsidP="00CF29F7">
      <w:pPr>
        <w:shd w:val="clear" w:color="auto" w:fill="FFFFFF"/>
        <w:spacing w:after="0" w:line="288" w:lineRule="atLeast"/>
        <w:outlineLvl w:val="2"/>
        <w:rPr>
          <w:rFonts w:ascii="Arial" w:eastAsia="Times New Roman" w:hAnsi="Arial" w:cs="Arial"/>
          <w:b/>
          <w:bCs/>
          <w:color w:val="1C252C"/>
          <w:sz w:val="33"/>
          <w:szCs w:val="33"/>
          <w:lang w:eastAsia="ru-RU"/>
        </w:rPr>
      </w:pPr>
      <w:bookmarkStart w:id="1" w:name="link1"/>
      <w:r w:rsidRPr="00CF29F7">
        <w:rPr>
          <w:rFonts w:ascii="Arial" w:eastAsia="Times New Roman" w:hAnsi="Arial" w:cs="Arial"/>
          <w:b/>
          <w:bCs/>
          <w:color w:val="1C252C"/>
          <w:sz w:val="33"/>
          <w:szCs w:val="33"/>
          <w:lang w:eastAsia="ru-RU"/>
        </w:rPr>
        <w:lastRenderedPageBreak/>
        <w:t> </w:t>
      </w:r>
      <w:bookmarkEnd w:id="1"/>
      <w:r w:rsidRPr="00CF29F7">
        <w:rPr>
          <w:rFonts w:ascii="Arial" w:eastAsia="Times New Roman" w:hAnsi="Arial" w:cs="Arial"/>
          <w:b/>
          <w:bCs/>
          <w:color w:val="1C252C"/>
          <w:sz w:val="33"/>
          <w:szCs w:val="33"/>
          <w:lang w:eastAsia="ru-RU"/>
        </w:rPr>
        <w:t>Примеры указания на чертежах допусков формы и расположения поверхностей</w:t>
      </w:r>
    </w:p>
    <w:p w:rsidR="00CF29F7" w:rsidRPr="00CF29F7" w:rsidRDefault="00CF29F7" w:rsidP="00CF29F7">
      <w:pPr>
        <w:spacing w:after="0" w:line="240" w:lineRule="auto"/>
        <w:rPr>
          <w:rFonts w:eastAsia="Times New Roman" w:cs="Times New Roman"/>
          <w:sz w:val="24"/>
          <w:szCs w:val="24"/>
          <w:lang w:eastAsia="ru-RU"/>
        </w:rPr>
      </w:pPr>
      <w:r w:rsidRPr="00CF29F7">
        <w:rPr>
          <w:rFonts w:eastAsia="Times New Roman" w:cs="Times New Roman"/>
          <w:b/>
          <w:bCs/>
          <w:sz w:val="24"/>
          <w:szCs w:val="24"/>
          <w:lang w:eastAsia="ru-RU"/>
        </w:rPr>
        <w:t>Таблица 1</w:t>
      </w:r>
      <w:r w:rsidRPr="00CF29F7">
        <w:rPr>
          <w:rFonts w:eastAsia="Times New Roman" w:cs="Times New Roman"/>
          <w:sz w:val="24"/>
          <w:szCs w:val="24"/>
          <w:lang w:eastAsia="ru-RU"/>
        </w:rPr>
        <w:t> — Примеры указания на чертежах допусков формы и расположения поверхностей</w:t>
      </w:r>
    </w:p>
    <w:tbl>
      <w:tblPr>
        <w:tblW w:w="9444" w:type="dxa"/>
        <w:jc w:val="center"/>
        <w:tblBorders>
          <w:top w:val="single" w:sz="6" w:space="0" w:color="E3E3E3"/>
          <w:left w:val="single" w:sz="6" w:space="0" w:color="E3E3E3"/>
          <w:bottom w:val="single" w:sz="6" w:space="0" w:color="E3E3E3"/>
          <w:right w:val="single" w:sz="6" w:space="0" w:color="E3E3E3"/>
        </w:tblBorders>
        <w:shd w:val="clear" w:color="auto" w:fill="FFFFFF"/>
        <w:tblCellMar>
          <w:top w:w="15" w:type="dxa"/>
          <w:left w:w="15" w:type="dxa"/>
          <w:bottom w:w="15" w:type="dxa"/>
          <w:right w:w="15" w:type="dxa"/>
        </w:tblCellMar>
        <w:tblLook w:val="04A0" w:firstRow="1" w:lastRow="0" w:firstColumn="1" w:lastColumn="0" w:noHBand="0" w:noVBand="1"/>
      </w:tblPr>
      <w:tblGrid>
        <w:gridCol w:w="2682"/>
        <w:gridCol w:w="3433"/>
        <w:gridCol w:w="3329"/>
      </w:tblGrid>
      <w:tr w:rsidR="00CF29F7" w:rsidRPr="00CF29F7" w:rsidTr="003618D7">
        <w:trPr>
          <w:jc w:val="center"/>
        </w:trPr>
        <w:tc>
          <w:tcPr>
            <w:tcW w:w="1000" w:type="pct"/>
            <w:tcBorders>
              <w:top w:val="single" w:sz="6" w:space="0" w:color="C8C7C7"/>
              <w:left w:val="single" w:sz="6" w:space="0" w:color="C8C7C7"/>
              <w:bottom w:val="single" w:sz="6" w:space="0" w:color="C8C7C7"/>
              <w:right w:val="single" w:sz="6" w:space="0" w:color="C8C7C7"/>
            </w:tcBorders>
            <w:shd w:val="clear" w:color="auto" w:fill="6F9CD1"/>
            <w:tcMar>
              <w:top w:w="45" w:type="dxa"/>
              <w:left w:w="45" w:type="dxa"/>
              <w:bottom w:w="45" w:type="dxa"/>
              <w:right w:w="45" w:type="dxa"/>
            </w:tcMar>
            <w:vAlign w:val="center"/>
            <w:hideMark/>
          </w:tcPr>
          <w:p w:rsidR="00CF29F7" w:rsidRPr="00CF29F7" w:rsidRDefault="00CF29F7" w:rsidP="00CF29F7">
            <w:pPr>
              <w:spacing w:after="0" w:line="240" w:lineRule="auto"/>
              <w:jc w:val="center"/>
              <w:rPr>
                <w:rFonts w:ascii="Arial" w:eastAsia="Times New Roman" w:hAnsi="Arial" w:cs="Arial"/>
                <w:b/>
                <w:bCs/>
                <w:color w:val="FFFFFF"/>
                <w:sz w:val="20"/>
                <w:szCs w:val="20"/>
                <w:lang w:eastAsia="ru-RU"/>
              </w:rPr>
            </w:pPr>
            <w:r w:rsidRPr="00CF29F7">
              <w:rPr>
                <w:rFonts w:ascii="Arial" w:eastAsia="Times New Roman" w:hAnsi="Arial" w:cs="Arial"/>
                <w:b/>
                <w:bCs/>
                <w:color w:val="FFFFFF"/>
                <w:sz w:val="20"/>
                <w:szCs w:val="20"/>
                <w:lang w:eastAsia="ru-RU"/>
              </w:rPr>
              <w:t>Вид допуска</w:t>
            </w:r>
          </w:p>
        </w:tc>
        <w:tc>
          <w:tcPr>
            <w:tcW w:w="1500" w:type="pct"/>
            <w:tcBorders>
              <w:top w:val="single" w:sz="6" w:space="0" w:color="C8C7C7"/>
              <w:left w:val="single" w:sz="6" w:space="0" w:color="C8C7C7"/>
              <w:bottom w:val="single" w:sz="6" w:space="0" w:color="C8C7C7"/>
              <w:right w:val="single" w:sz="6" w:space="0" w:color="C8C7C7"/>
            </w:tcBorders>
            <w:shd w:val="clear" w:color="auto" w:fill="6F9CD1"/>
            <w:tcMar>
              <w:top w:w="45" w:type="dxa"/>
              <w:left w:w="45" w:type="dxa"/>
              <w:bottom w:w="45" w:type="dxa"/>
              <w:right w:w="45" w:type="dxa"/>
            </w:tcMar>
            <w:vAlign w:val="center"/>
            <w:hideMark/>
          </w:tcPr>
          <w:p w:rsidR="00CF29F7" w:rsidRPr="00CF29F7" w:rsidRDefault="00CF29F7" w:rsidP="00CF29F7">
            <w:pPr>
              <w:spacing w:after="0" w:line="240" w:lineRule="auto"/>
              <w:jc w:val="center"/>
              <w:rPr>
                <w:rFonts w:ascii="Arial" w:eastAsia="Times New Roman" w:hAnsi="Arial" w:cs="Arial"/>
                <w:b/>
                <w:bCs/>
                <w:color w:val="FFFFFF"/>
                <w:sz w:val="20"/>
                <w:szCs w:val="20"/>
                <w:lang w:eastAsia="ru-RU"/>
              </w:rPr>
            </w:pPr>
            <w:r w:rsidRPr="00CF29F7">
              <w:rPr>
                <w:rFonts w:ascii="Arial" w:eastAsia="Times New Roman" w:hAnsi="Arial" w:cs="Arial"/>
                <w:b/>
                <w:bCs/>
                <w:color w:val="FFFFFF"/>
                <w:sz w:val="20"/>
                <w:szCs w:val="20"/>
                <w:lang w:eastAsia="ru-RU"/>
              </w:rPr>
              <w:t>Указания допусков формы и расположения условным обозначением</w:t>
            </w:r>
          </w:p>
        </w:tc>
        <w:tc>
          <w:tcPr>
            <w:tcW w:w="2000" w:type="pct"/>
            <w:tcBorders>
              <w:top w:val="single" w:sz="6" w:space="0" w:color="C8C7C7"/>
              <w:left w:val="single" w:sz="6" w:space="0" w:color="C8C7C7"/>
              <w:bottom w:val="single" w:sz="6" w:space="0" w:color="C8C7C7"/>
              <w:right w:val="single" w:sz="6" w:space="0" w:color="C8C7C7"/>
            </w:tcBorders>
            <w:shd w:val="clear" w:color="auto" w:fill="6F9CD1"/>
            <w:tcMar>
              <w:top w:w="45" w:type="dxa"/>
              <w:left w:w="45" w:type="dxa"/>
              <w:bottom w:w="45" w:type="dxa"/>
              <w:right w:w="45" w:type="dxa"/>
            </w:tcMar>
            <w:vAlign w:val="center"/>
            <w:hideMark/>
          </w:tcPr>
          <w:p w:rsidR="00CF29F7" w:rsidRPr="00CF29F7" w:rsidRDefault="00CF29F7" w:rsidP="00CF29F7">
            <w:pPr>
              <w:spacing w:after="0" w:line="240" w:lineRule="auto"/>
              <w:jc w:val="center"/>
              <w:rPr>
                <w:rFonts w:ascii="Arial" w:eastAsia="Times New Roman" w:hAnsi="Arial" w:cs="Arial"/>
                <w:b/>
                <w:bCs/>
                <w:color w:val="FFFFFF"/>
                <w:sz w:val="20"/>
                <w:szCs w:val="20"/>
                <w:lang w:eastAsia="ru-RU"/>
              </w:rPr>
            </w:pPr>
            <w:r w:rsidRPr="00CF29F7">
              <w:rPr>
                <w:rFonts w:ascii="Arial" w:eastAsia="Times New Roman" w:hAnsi="Arial" w:cs="Arial"/>
                <w:b/>
                <w:bCs/>
                <w:color w:val="FFFFFF"/>
                <w:sz w:val="20"/>
                <w:szCs w:val="20"/>
                <w:lang w:eastAsia="ru-RU"/>
              </w:rPr>
              <w:t>Пояснение</w:t>
            </w:r>
          </w:p>
        </w:tc>
      </w:tr>
      <w:tr w:rsidR="00CF29F7" w:rsidRPr="00CF29F7" w:rsidTr="003618D7">
        <w:trPr>
          <w:jc w:val="center"/>
        </w:trPr>
        <w:tc>
          <w:tcPr>
            <w:tcW w:w="0" w:type="auto"/>
            <w:vMerge w:val="restart"/>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b/>
                <w:bCs/>
                <w:color w:val="747474"/>
                <w:sz w:val="24"/>
                <w:szCs w:val="24"/>
                <w:lang w:eastAsia="ru-RU"/>
              </w:rPr>
              <w:t>Допуск прямолинейности</w:t>
            </w: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noProof/>
                <w:color w:val="747474"/>
                <w:sz w:val="24"/>
                <w:szCs w:val="24"/>
                <w:lang w:eastAsia="ru-RU"/>
              </w:rPr>
              <w:drawing>
                <wp:inline distT="0" distB="0" distL="0" distR="0" wp14:anchorId="2333D11F" wp14:editId="15EA6A9B">
                  <wp:extent cx="929640" cy="1038225"/>
                  <wp:effectExtent l="0" t="0" r="3810" b="9525"/>
                  <wp:docPr id="15" name="Рисунок 15" descr="Допуск прямолиней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Допуск прямолинейности"/>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29640" cy="1038225"/>
                          </a:xfrm>
                          <a:prstGeom prst="rect">
                            <a:avLst/>
                          </a:prstGeom>
                          <a:noFill/>
                          <a:ln>
                            <a:noFill/>
                          </a:ln>
                        </pic:spPr>
                      </pic:pic>
                    </a:graphicData>
                  </a:graphic>
                </wp:inline>
              </w:drawing>
            </w: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color w:val="747474"/>
                <w:sz w:val="24"/>
                <w:szCs w:val="24"/>
                <w:lang w:eastAsia="ru-RU"/>
              </w:rPr>
              <w:t>Допуск прямолинейности образующей конуса 0,01 мм</w:t>
            </w:r>
          </w:p>
        </w:tc>
      </w:tr>
      <w:tr w:rsidR="00CF29F7" w:rsidRPr="00CF29F7" w:rsidTr="003618D7">
        <w:trPr>
          <w:jc w:val="center"/>
        </w:trPr>
        <w:tc>
          <w:tcPr>
            <w:tcW w:w="0" w:type="auto"/>
            <w:vMerge/>
            <w:tcBorders>
              <w:top w:val="single" w:sz="6" w:space="0" w:color="E3E3E3"/>
              <w:left w:val="single" w:sz="6" w:space="0" w:color="C8C7C7"/>
              <w:bottom w:val="single" w:sz="6" w:space="0" w:color="C8C7C7"/>
              <w:right w:val="single" w:sz="6" w:space="0" w:color="C8C7C7"/>
            </w:tcBorders>
            <w:shd w:val="clear" w:color="auto" w:fill="FFFFFF"/>
            <w:vAlign w:val="center"/>
            <w:hideMark/>
          </w:tcPr>
          <w:p w:rsidR="00CF29F7" w:rsidRPr="00CF29F7" w:rsidRDefault="00CF29F7" w:rsidP="00CF29F7">
            <w:pPr>
              <w:spacing w:after="0" w:line="240" w:lineRule="auto"/>
              <w:rPr>
                <w:rFonts w:ascii="Arial" w:eastAsia="Times New Roman" w:hAnsi="Arial" w:cs="Arial"/>
                <w:color w:val="747474"/>
                <w:sz w:val="24"/>
                <w:szCs w:val="24"/>
                <w:lang w:eastAsia="ru-RU"/>
              </w:rPr>
            </w:pP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noProof/>
                <w:color w:val="747474"/>
                <w:sz w:val="24"/>
                <w:szCs w:val="24"/>
                <w:lang w:eastAsia="ru-RU"/>
              </w:rPr>
              <w:drawing>
                <wp:inline distT="0" distB="0" distL="0" distR="0" wp14:anchorId="5D0875B4" wp14:editId="2898597A">
                  <wp:extent cx="1154430" cy="1038225"/>
                  <wp:effectExtent l="0" t="0" r="7620" b="9525"/>
                  <wp:docPr id="16" name="Рисунок 16" descr="Допуск прямолиней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Допуск прямолинейности"/>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54430" cy="1038225"/>
                          </a:xfrm>
                          <a:prstGeom prst="rect">
                            <a:avLst/>
                          </a:prstGeom>
                          <a:noFill/>
                          <a:ln>
                            <a:noFill/>
                          </a:ln>
                        </pic:spPr>
                      </pic:pic>
                    </a:graphicData>
                  </a:graphic>
                </wp:inline>
              </w:drawing>
            </w: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color w:val="747474"/>
                <w:sz w:val="24"/>
                <w:szCs w:val="24"/>
                <w:lang w:eastAsia="ru-RU"/>
              </w:rPr>
              <w:t xml:space="preserve">Допуск прямолинейности оси отверстия </w:t>
            </w:r>
            <w:r w:rsidRPr="00CF29F7">
              <w:rPr>
                <w:rFonts w:ascii="Cambria Math" w:eastAsia="Times New Roman" w:hAnsi="Cambria Math" w:cs="Cambria Math"/>
                <w:color w:val="747474"/>
                <w:sz w:val="24"/>
                <w:szCs w:val="24"/>
                <w:lang w:eastAsia="ru-RU"/>
              </w:rPr>
              <w:t>∅</w:t>
            </w:r>
            <w:r w:rsidRPr="00CF29F7">
              <w:rPr>
                <w:rFonts w:ascii="Arial" w:eastAsia="Times New Roman" w:hAnsi="Arial" w:cs="Arial"/>
                <w:color w:val="747474"/>
                <w:sz w:val="24"/>
                <w:szCs w:val="24"/>
                <w:lang w:eastAsia="ru-RU"/>
              </w:rPr>
              <w:t xml:space="preserve"> 0,08 мм (допуск зависимый)</w:t>
            </w:r>
          </w:p>
        </w:tc>
      </w:tr>
      <w:tr w:rsidR="00CF29F7" w:rsidRPr="00CF29F7" w:rsidTr="003618D7">
        <w:trPr>
          <w:jc w:val="center"/>
        </w:trPr>
        <w:tc>
          <w:tcPr>
            <w:tcW w:w="0" w:type="auto"/>
            <w:vMerge/>
            <w:tcBorders>
              <w:top w:val="single" w:sz="6" w:space="0" w:color="E3E3E3"/>
              <w:left w:val="single" w:sz="6" w:space="0" w:color="C8C7C7"/>
              <w:bottom w:val="single" w:sz="6" w:space="0" w:color="C8C7C7"/>
              <w:right w:val="single" w:sz="6" w:space="0" w:color="C8C7C7"/>
            </w:tcBorders>
            <w:shd w:val="clear" w:color="auto" w:fill="FFFFFF"/>
            <w:vAlign w:val="center"/>
            <w:hideMark/>
          </w:tcPr>
          <w:p w:rsidR="00CF29F7" w:rsidRPr="00CF29F7" w:rsidRDefault="00CF29F7" w:rsidP="00CF29F7">
            <w:pPr>
              <w:spacing w:after="0" w:line="240" w:lineRule="auto"/>
              <w:rPr>
                <w:rFonts w:ascii="Arial" w:eastAsia="Times New Roman" w:hAnsi="Arial" w:cs="Arial"/>
                <w:color w:val="747474"/>
                <w:sz w:val="24"/>
                <w:szCs w:val="24"/>
                <w:lang w:eastAsia="ru-RU"/>
              </w:rPr>
            </w:pP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noProof/>
                <w:color w:val="747474"/>
                <w:sz w:val="24"/>
                <w:szCs w:val="24"/>
                <w:lang w:eastAsia="ru-RU"/>
              </w:rPr>
              <w:drawing>
                <wp:inline distT="0" distB="0" distL="0" distR="0" wp14:anchorId="77AD640D" wp14:editId="51E4328B">
                  <wp:extent cx="1123315" cy="960755"/>
                  <wp:effectExtent l="0" t="0" r="635" b="0"/>
                  <wp:docPr id="17" name="Рисунок 17" descr="Допуск прямолиней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Допуск прямолинейности"/>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123315" cy="960755"/>
                          </a:xfrm>
                          <a:prstGeom prst="rect">
                            <a:avLst/>
                          </a:prstGeom>
                          <a:noFill/>
                          <a:ln>
                            <a:noFill/>
                          </a:ln>
                        </pic:spPr>
                      </pic:pic>
                    </a:graphicData>
                  </a:graphic>
                </wp:inline>
              </w:drawing>
            </w: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color w:val="747474"/>
                <w:sz w:val="24"/>
                <w:szCs w:val="24"/>
                <w:lang w:eastAsia="ru-RU"/>
              </w:rPr>
              <w:t>Допуск прямолинейности поверхности 0,25 мм на всей длине и 0,1 мм на длине 100 мм</w:t>
            </w:r>
          </w:p>
        </w:tc>
      </w:tr>
      <w:tr w:rsidR="00CF29F7" w:rsidRPr="00CF29F7" w:rsidTr="003618D7">
        <w:trPr>
          <w:jc w:val="center"/>
        </w:trPr>
        <w:tc>
          <w:tcPr>
            <w:tcW w:w="0" w:type="auto"/>
            <w:vMerge/>
            <w:tcBorders>
              <w:top w:val="single" w:sz="6" w:space="0" w:color="E3E3E3"/>
              <w:left w:val="single" w:sz="6" w:space="0" w:color="C8C7C7"/>
              <w:bottom w:val="single" w:sz="6" w:space="0" w:color="C8C7C7"/>
              <w:right w:val="single" w:sz="6" w:space="0" w:color="C8C7C7"/>
            </w:tcBorders>
            <w:shd w:val="clear" w:color="auto" w:fill="FFFFFF"/>
            <w:vAlign w:val="center"/>
            <w:hideMark/>
          </w:tcPr>
          <w:p w:rsidR="00CF29F7" w:rsidRPr="00CF29F7" w:rsidRDefault="00CF29F7" w:rsidP="00CF29F7">
            <w:pPr>
              <w:spacing w:after="0" w:line="240" w:lineRule="auto"/>
              <w:rPr>
                <w:rFonts w:ascii="Arial" w:eastAsia="Times New Roman" w:hAnsi="Arial" w:cs="Arial"/>
                <w:color w:val="747474"/>
                <w:sz w:val="24"/>
                <w:szCs w:val="24"/>
                <w:lang w:eastAsia="ru-RU"/>
              </w:rPr>
            </w:pP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noProof/>
                <w:color w:val="747474"/>
                <w:sz w:val="24"/>
                <w:szCs w:val="24"/>
                <w:lang w:eastAsia="ru-RU"/>
              </w:rPr>
              <w:drawing>
                <wp:inline distT="0" distB="0" distL="0" distR="0" wp14:anchorId="3A73E706" wp14:editId="0B729392">
                  <wp:extent cx="1526540" cy="844550"/>
                  <wp:effectExtent l="0" t="0" r="0" b="0"/>
                  <wp:docPr id="18" name="Рисунок 18" descr="Допуск прямолиней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Допуск прямолинейности"/>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6540" cy="844550"/>
                          </a:xfrm>
                          <a:prstGeom prst="rect">
                            <a:avLst/>
                          </a:prstGeom>
                          <a:noFill/>
                          <a:ln>
                            <a:noFill/>
                          </a:ln>
                        </pic:spPr>
                      </pic:pic>
                    </a:graphicData>
                  </a:graphic>
                </wp:inline>
              </w:drawing>
            </w: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color w:val="747474"/>
                <w:sz w:val="24"/>
                <w:szCs w:val="24"/>
                <w:lang w:eastAsia="ru-RU"/>
              </w:rPr>
              <w:t>Допуск прямолинейности поверхности в поперечном направлении 0,06 мм, в продольном направлении 0,1 мм</w:t>
            </w:r>
          </w:p>
        </w:tc>
      </w:tr>
      <w:tr w:rsidR="00CF29F7" w:rsidRPr="00CF29F7" w:rsidTr="003618D7">
        <w:trPr>
          <w:jc w:val="center"/>
        </w:trPr>
        <w:tc>
          <w:tcPr>
            <w:tcW w:w="0" w:type="auto"/>
            <w:vMerge w:val="restart"/>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b/>
                <w:bCs/>
                <w:color w:val="747474"/>
                <w:sz w:val="24"/>
                <w:szCs w:val="24"/>
                <w:lang w:eastAsia="ru-RU"/>
              </w:rPr>
              <w:t>Допуск плоскостности</w:t>
            </w: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noProof/>
                <w:color w:val="747474"/>
                <w:sz w:val="24"/>
                <w:szCs w:val="24"/>
                <w:lang w:eastAsia="ru-RU"/>
              </w:rPr>
              <w:drawing>
                <wp:inline distT="0" distB="0" distL="0" distR="0" wp14:anchorId="4593F8F8" wp14:editId="58C30D05">
                  <wp:extent cx="1193165" cy="868045"/>
                  <wp:effectExtent l="0" t="0" r="6985" b="8255"/>
                  <wp:docPr id="19" name="Рисунок 19" descr="Допуск плоскост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Допуск плоскостности"/>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193165" cy="868045"/>
                          </a:xfrm>
                          <a:prstGeom prst="rect">
                            <a:avLst/>
                          </a:prstGeom>
                          <a:noFill/>
                          <a:ln>
                            <a:noFill/>
                          </a:ln>
                        </pic:spPr>
                      </pic:pic>
                    </a:graphicData>
                  </a:graphic>
                </wp:inline>
              </w:drawing>
            </w: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color w:val="747474"/>
                <w:sz w:val="24"/>
                <w:szCs w:val="24"/>
                <w:lang w:eastAsia="ru-RU"/>
              </w:rPr>
              <w:t>Допуск плоскостности поверхности 0,1 мм</w:t>
            </w:r>
          </w:p>
        </w:tc>
      </w:tr>
      <w:tr w:rsidR="00CF29F7" w:rsidRPr="00CF29F7" w:rsidTr="003618D7">
        <w:trPr>
          <w:jc w:val="center"/>
        </w:trPr>
        <w:tc>
          <w:tcPr>
            <w:tcW w:w="0" w:type="auto"/>
            <w:vMerge/>
            <w:tcBorders>
              <w:top w:val="single" w:sz="6" w:space="0" w:color="E3E3E3"/>
              <w:left w:val="single" w:sz="6" w:space="0" w:color="C8C7C7"/>
              <w:bottom w:val="single" w:sz="6" w:space="0" w:color="C8C7C7"/>
              <w:right w:val="single" w:sz="6" w:space="0" w:color="C8C7C7"/>
            </w:tcBorders>
            <w:shd w:val="clear" w:color="auto" w:fill="FFFFFF"/>
            <w:vAlign w:val="center"/>
            <w:hideMark/>
          </w:tcPr>
          <w:p w:rsidR="00CF29F7" w:rsidRPr="00CF29F7" w:rsidRDefault="00CF29F7" w:rsidP="00CF29F7">
            <w:pPr>
              <w:spacing w:after="0" w:line="240" w:lineRule="auto"/>
              <w:rPr>
                <w:rFonts w:ascii="Arial" w:eastAsia="Times New Roman" w:hAnsi="Arial" w:cs="Arial"/>
                <w:color w:val="747474"/>
                <w:sz w:val="24"/>
                <w:szCs w:val="24"/>
                <w:lang w:eastAsia="ru-RU"/>
              </w:rPr>
            </w:pP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noProof/>
                <w:color w:val="747474"/>
                <w:sz w:val="24"/>
                <w:szCs w:val="24"/>
                <w:lang w:eastAsia="ru-RU"/>
              </w:rPr>
              <w:drawing>
                <wp:inline distT="0" distB="0" distL="0" distR="0" wp14:anchorId="4DD76B3B" wp14:editId="5C399E48">
                  <wp:extent cx="1340485" cy="875665"/>
                  <wp:effectExtent l="0" t="0" r="0" b="635"/>
                  <wp:docPr id="20" name="Рисунок 20" descr="Допуск плоскост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Допуск плоскостности"/>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340485" cy="875665"/>
                          </a:xfrm>
                          <a:prstGeom prst="rect">
                            <a:avLst/>
                          </a:prstGeom>
                          <a:noFill/>
                          <a:ln>
                            <a:noFill/>
                          </a:ln>
                        </pic:spPr>
                      </pic:pic>
                    </a:graphicData>
                  </a:graphic>
                </wp:inline>
              </w:drawing>
            </w: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color w:val="747474"/>
                <w:sz w:val="24"/>
                <w:szCs w:val="24"/>
                <w:lang w:eastAsia="ru-RU"/>
              </w:rPr>
              <w:t>Допуск плоскостности поверхности 0,1 мм на площади 100×100 мм</w:t>
            </w:r>
          </w:p>
        </w:tc>
      </w:tr>
      <w:tr w:rsidR="00CF29F7" w:rsidRPr="00CF29F7" w:rsidTr="003618D7">
        <w:trPr>
          <w:jc w:val="center"/>
        </w:trPr>
        <w:tc>
          <w:tcPr>
            <w:tcW w:w="0" w:type="auto"/>
            <w:vMerge/>
            <w:tcBorders>
              <w:top w:val="single" w:sz="6" w:space="0" w:color="E3E3E3"/>
              <w:left w:val="single" w:sz="6" w:space="0" w:color="C8C7C7"/>
              <w:bottom w:val="single" w:sz="6" w:space="0" w:color="C8C7C7"/>
              <w:right w:val="single" w:sz="6" w:space="0" w:color="C8C7C7"/>
            </w:tcBorders>
            <w:shd w:val="clear" w:color="auto" w:fill="FFFFFF"/>
            <w:vAlign w:val="center"/>
            <w:hideMark/>
          </w:tcPr>
          <w:p w:rsidR="00CF29F7" w:rsidRPr="00CF29F7" w:rsidRDefault="00CF29F7" w:rsidP="00CF29F7">
            <w:pPr>
              <w:spacing w:after="0" w:line="240" w:lineRule="auto"/>
              <w:rPr>
                <w:rFonts w:ascii="Arial" w:eastAsia="Times New Roman" w:hAnsi="Arial" w:cs="Arial"/>
                <w:color w:val="747474"/>
                <w:sz w:val="24"/>
                <w:szCs w:val="24"/>
                <w:lang w:eastAsia="ru-RU"/>
              </w:rPr>
            </w:pP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noProof/>
                <w:color w:val="747474"/>
                <w:sz w:val="24"/>
                <w:szCs w:val="24"/>
                <w:lang w:eastAsia="ru-RU"/>
              </w:rPr>
              <w:drawing>
                <wp:inline distT="0" distB="0" distL="0" distR="0" wp14:anchorId="297A26EB" wp14:editId="4E33DB63">
                  <wp:extent cx="1193165" cy="868045"/>
                  <wp:effectExtent l="0" t="0" r="6985" b="8255"/>
                  <wp:docPr id="21" name="Рисунок 21" descr="Допуск плоскост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Допуск плоскостности"/>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193165" cy="868045"/>
                          </a:xfrm>
                          <a:prstGeom prst="rect">
                            <a:avLst/>
                          </a:prstGeom>
                          <a:noFill/>
                          <a:ln>
                            <a:noFill/>
                          </a:ln>
                        </pic:spPr>
                      </pic:pic>
                    </a:graphicData>
                  </a:graphic>
                </wp:inline>
              </w:drawing>
            </w: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color w:val="747474"/>
                <w:sz w:val="24"/>
                <w:szCs w:val="24"/>
                <w:lang w:eastAsia="ru-RU"/>
              </w:rPr>
              <w:t>Допуск плоскостности поверхностей относительно общей прилегающей плоскости 0,1 мм</w:t>
            </w:r>
          </w:p>
        </w:tc>
      </w:tr>
      <w:tr w:rsidR="00CF29F7" w:rsidRPr="00CF29F7" w:rsidTr="003618D7">
        <w:trPr>
          <w:jc w:val="center"/>
        </w:trPr>
        <w:tc>
          <w:tcPr>
            <w:tcW w:w="0" w:type="auto"/>
            <w:vMerge/>
            <w:tcBorders>
              <w:top w:val="single" w:sz="6" w:space="0" w:color="E3E3E3"/>
              <w:left w:val="single" w:sz="6" w:space="0" w:color="C8C7C7"/>
              <w:bottom w:val="single" w:sz="6" w:space="0" w:color="C8C7C7"/>
              <w:right w:val="single" w:sz="6" w:space="0" w:color="C8C7C7"/>
            </w:tcBorders>
            <w:shd w:val="clear" w:color="auto" w:fill="FFFFFF"/>
            <w:vAlign w:val="center"/>
            <w:hideMark/>
          </w:tcPr>
          <w:p w:rsidR="00CF29F7" w:rsidRPr="00CF29F7" w:rsidRDefault="00CF29F7" w:rsidP="00CF29F7">
            <w:pPr>
              <w:spacing w:after="0" w:line="240" w:lineRule="auto"/>
              <w:rPr>
                <w:rFonts w:ascii="Arial" w:eastAsia="Times New Roman" w:hAnsi="Arial" w:cs="Arial"/>
                <w:color w:val="747474"/>
                <w:sz w:val="24"/>
                <w:szCs w:val="24"/>
                <w:lang w:eastAsia="ru-RU"/>
              </w:rPr>
            </w:pP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noProof/>
                <w:color w:val="747474"/>
                <w:sz w:val="24"/>
                <w:szCs w:val="24"/>
                <w:lang w:eastAsia="ru-RU"/>
              </w:rPr>
              <w:drawing>
                <wp:inline distT="0" distB="0" distL="0" distR="0" wp14:anchorId="367452E3" wp14:editId="279C93DA">
                  <wp:extent cx="1433830" cy="1045845"/>
                  <wp:effectExtent l="0" t="0" r="0" b="1905"/>
                  <wp:docPr id="22" name="Рисунок 22" descr="Допуск плоскост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Допуск плоскостности"/>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433830" cy="1045845"/>
                          </a:xfrm>
                          <a:prstGeom prst="rect">
                            <a:avLst/>
                          </a:prstGeom>
                          <a:noFill/>
                          <a:ln>
                            <a:noFill/>
                          </a:ln>
                        </pic:spPr>
                      </pic:pic>
                    </a:graphicData>
                  </a:graphic>
                </wp:inline>
              </w:drawing>
            </w: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color w:val="747474"/>
                <w:sz w:val="24"/>
                <w:szCs w:val="24"/>
                <w:lang w:eastAsia="ru-RU"/>
              </w:rPr>
              <w:t>Допуск плоскостности каждой поверхности 0,01 мм</w:t>
            </w:r>
          </w:p>
        </w:tc>
      </w:tr>
      <w:tr w:rsidR="00CF29F7" w:rsidRPr="00CF29F7" w:rsidTr="003618D7">
        <w:trPr>
          <w:jc w:val="center"/>
        </w:trPr>
        <w:tc>
          <w:tcPr>
            <w:tcW w:w="0" w:type="auto"/>
            <w:vMerge w:val="restart"/>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b/>
                <w:bCs/>
                <w:color w:val="747474"/>
                <w:sz w:val="24"/>
                <w:szCs w:val="24"/>
                <w:lang w:eastAsia="ru-RU"/>
              </w:rPr>
              <w:t xml:space="preserve">Допуск </w:t>
            </w:r>
            <w:proofErr w:type="spellStart"/>
            <w:r w:rsidRPr="00CF29F7">
              <w:rPr>
                <w:rFonts w:ascii="Arial" w:eastAsia="Times New Roman" w:hAnsi="Arial" w:cs="Arial"/>
                <w:b/>
                <w:bCs/>
                <w:color w:val="747474"/>
                <w:sz w:val="24"/>
                <w:szCs w:val="24"/>
                <w:lang w:eastAsia="ru-RU"/>
              </w:rPr>
              <w:t>круглости</w:t>
            </w:r>
            <w:proofErr w:type="spellEnd"/>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noProof/>
                <w:color w:val="747474"/>
                <w:sz w:val="24"/>
                <w:szCs w:val="24"/>
                <w:lang w:eastAsia="ru-RU"/>
              </w:rPr>
              <w:drawing>
                <wp:inline distT="0" distB="0" distL="0" distR="0" wp14:anchorId="3CE0CD50" wp14:editId="17315BF8">
                  <wp:extent cx="1294130" cy="984250"/>
                  <wp:effectExtent l="0" t="0" r="1270" b="6350"/>
                  <wp:docPr id="23" name="Рисунок 23" descr="Допуск кругл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Допуск круглости"/>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294130" cy="984250"/>
                          </a:xfrm>
                          <a:prstGeom prst="rect">
                            <a:avLst/>
                          </a:prstGeom>
                          <a:noFill/>
                          <a:ln>
                            <a:noFill/>
                          </a:ln>
                        </pic:spPr>
                      </pic:pic>
                    </a:graphicData>
                  </a:graphic>
                </wp:inline>
              </w:drawing>
            </w: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color w:val="747474"/>
                <w:sz w:val="24"/>
                <w:szCs w:val="24"/>
                <w:lang w:eastAsia="ru-RU"/>
              </w:rPr>
              <w:t xml:space="preserve">Допуск </w:t>
            </w:r>
            <w:proofErr w:type="spellStart"/>
            <w:r w:rsidRPr="00CF29F7">
              <w:rPr>
                <w:rFonts w:ascii="Arial" w:eastAsia="Times New Roman" w:hAnsi="Arial" w:cs="Arial"/>
                <w:color w:val="747474"/>
                <w:sz w:val="24"/>
                <w:szCs w:val="24"/>
                <w:lang w:eastAsia="ru-RU"/>
              </w:rPr>
              <w:t>круглости</w:t>
            </w:r>
            <w:proofErr w:type="spellEnd"/>
            <w:r w:rsidRPr="00CF29F7">
              <w:rPr>
                <w:rFonts w:ascii="Arial" w:eastAsia="Times New Roman" w:hAnsi="Arial" w:cs="Arial"/>
                <w:color w:val="747474"/>
                <w:sz w:val="24"/>
                <w:szCs w:val="24"/>
                <w:lang w:eastAsia="ru-RU"/>
              </w:rPr>
              <w:t xml:space="preserve"> вала 0,02 мм</w:t>
            </w:r>
          </w:p>
        </w:tc>
      </w:tr>
      <w:tr w:rsidR="00CF29F7" w:rsidRPr="00CF29F7" w:rsidTr="003618D7">
        <w:trPr>
          <w:jc w:val="center"/>
        </w:trPr>
        <w:tc>
          <w:tcPr>
            <w:tcW w:w="0" w:type="auto"/>
            <w:vMerge/>
            <w:tcBorders>
              <w:top w:val="single" w:sz="6" w:space="0" w:color="E3E3E3"/>
              <w:left w:val="single" w:sz="6" w:space="0" w:color="C8C7C7"/>
              <w:bottom w:val="single" w:sz="6" w:space="0" w:color="C8C7C7"/>
              <w:right w:val="single" w:sz="6" w:space="0" w:color="C8C7C7"/>
            </w:tcBorders>
            <w:shd w:val="clear" w:color="auto" w:fill="FFFFFF"/>
            <w:vAlign w:val="center"/>
            <w:hideMark/>
          </w:tcPr>
          <w:p w:rsidR="00CF29F7" w:rsidRPr="00CF29F7" w:rsidRDefault="00CF29F7" w:rsidP="00CF29F7">
            <w:pPr>
              <w:spacing w:after="0" w:line="240" w:lineRule="auto"/>
              <w:rPr>
                <w:rFonts w:ascii="Arial" w:eastAsia="Times New Roman" w:hAnsi="Arial" w:cs="Arial"/>
                <w:color w:val="747474"/>
                <w:sz w:val="24"/>
                <w:szCs w:val="24"/>
                <w:lang w:eastAsia="ru-RU"/>
              </w:rPr>
            </w:pP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noProof/>
                <w:color w:val="747474"/>
                <w:sz w:val="24"/>
                <w:szCs w:val="24"/>
                <w:lang w:eastAsia="ru-RU"/>
              </w:rPr>
              <w:drawing>
                <wp:inline distT="0" distB="0" distL="0" distR="0" wp14:anchorId="5BA1EDC4" wp14:editId="6E2B6CA4">
                  <wp:extent cx="960755" cy="1038225"/>
                  <wp:effectExtent l="0" t="0" r="0" b="9525"/>
                  <wp:docPr id="24" name="Рисунок 24" descr="Допуск кругл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Допуск круглости"/>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60755" cy="1038225"/>
                          </a:xfrm>
                          <a:prstGeom prst="rect">
                            <a:avLst/>
                          </a:prstGeom>
                          <a:noFill/>
                          <a:ln>
                            <a:noFill/>
                          </a:ln>
                        </pic:spPr>
                      </pic:pic>
                    </a:graphicData>
                  </a:graphic>
                </wp:inline>
              </w:drawing>
            </w: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color w:val="747474"/>
                <w:sz w:val="24"/>
                <w:szCs w:val="24"/>
                <w:lang w:eastAsia="ru-RU"/>
              </w:rPr>
              <w:t xml:space="preserve">Допуск </w:t>
            </w:r>
            <w:proofErr w:type="spellStart"/>
            <w:r w:rsidRPr="00CF29F7">
              <w:rPr>
                <w:rFonts w:ascii="Arial" w:eastAsia="Times New Roman" w:hAnsi="Arial" w:cs="Arial"/>
                <w:color w:val="747474"/>
                <w:sz w:val="24"/>
                <w:szCs w:val="24"/>
                <w:lang w:eastAsia="ru-RU"/>
              </w:rPr>
              <w:t>круглости</w:t>
            </w:r>
            <w:proofErr w:type="spellEnd"/>
            <w:r w:rsidRPr="00CF29F7">
              <w:rPr>
                <w:rFonts w:ascii="Arial" w:eastAsia="Times New Roman" w:hAnsi="Arial" w:cs="Arial"/>
                <w:color w:val="747474"/>
                <w:sz w:val="24"/>
                <w:szCs w:val="24"/>
                <w:lang w:eastAsia="ru-RU"/>
              </w:rPr>
              <w:t xml:space="preserve"> конуса 0,02 мм</w:t>
            </w:r>
          </w:p>
        </w:tc>
      </w:tr>
      <w:tr w:rsidR="00CF29F7" w:rsidRPr="00CF29F7" w:rsidTr="003618D7">
        <w:trPr>
          <w:jc w:val="center"/>
        </w:trPr>
        <w:tc>
          <w:tcPr>
            <w:tcW w:w="0" w:type="auto"/>
            <w:vMerge w:val="restart"/>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b/>
                <w:bCs/>
                <w:color w:val="747474"/>
                <w:sz w:val="24"/>
                <w:szCs w:val="24"/>
                <w:lang w:eastAsia="ru-RU"/>
              </w:rPr>
              <w:t xml:space="preserve">Допуск </w:t>
            </w:r>
            <w:proofErr w:type="spellStart"/>
            <w:r w:rsidRPr="00CF29F7">
              <w:rPr>
                <w:rFonts w:ascii="Arial" w:eastAsia="Times New Roman" w:hAnsi="Arial" w:cs="Arial"/>
                <w:b/>
                <w:bCs/>
                <w:color w:val="747474"/>
                <w:sz w:val="24"/>
                <w:szCs w:val="24"/>
                <w:lang w:eastAsia="ru-RU"/>
              </w:rPr>
              <w:t>цилиндричности</w:t>
            </w:r>
            <w:proofErr w:type="spellEnd"/>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noProof/>
                <w:color w:val="747474"/>
                <w:sz w:val="24"/>
                <w:szCs w:val="24"/>
                <w:lang w:eastAsia="ru-RU"/>
              </w:rPr>
              <w:drawing>
                <wp:inline distT="0" distB="0" distL="0" distR="0" wp14:anchorId="12F3B3C3" wp14:editId="2A43EDC6">
                  <wp:extent cx="1487805" cy="1045845"/>
                  <wp:effectExtent l="0" t="0" r="0" b="1905"/>
                  <wp:docPr id="25" name="Рисунок 25" descr="Допуск цилиндрич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Допуск цилиндричности"/>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487805" cy="1045845"/>
                          </a:xfrm>
                          <a:prstGeom prst="rect">
                            <a:avLst/>
                          </a:prstGeom>
                          <a:noFill/>
                          <a:ln>
                            <a:noFill/>
                          </a:ln>
                        </pic:spPr>
                      </pic:pic>
                    </a:graphicData>
                  </a:graphic>
                </wp:inline>
              </w:drawing>
            </w: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color w:val="747474"/>
                <w:sz w:val="24"/>
                <w:szCs w:val="24"/>
                <w:lang w:eastAsia="ru-RU"/>
              </w:rPr>
              <w:t xml:space="preserve">Допуск </w:t>
            </w:r>
            <w:proofErr w:type="spellStart"/>
            <w:r w:rsidRPr="00CF29F7">
              <w:rPr>
                <w:rFonts w:ascii="Arial" w:eastAsia="Times New Roman" w:hAnsi="Arial" w:cs="Arial"/>
                <w:color w:val="747474"/>
                <w:sz w:val="24"/>
                <w:szCs w:val="24"/>
                <w:lang w:eastAsia="ru-RU"/>
              </w:rPr>
              <w:t>цилиндричности</w:t>
            </w:r>
            <w:proofErr w:type="spellEnd"/>
            <w:r w:rsidRPr="00CF29F7">
              <w:rPr>
                <w:rFonts w:ascii="Arial" w:eastAsia="Times New Roman" w:hAnsi="Arial" w:cs="Arial"/>
                <w:color w:val="747474"/>
                <w:sz w:val="24"/>
                <w:szCs w:val="24"/>
                <w:lang w:eastAsia="ru-RU"/>
              </w:rPr>
              <w:t xml:space="preserve"> вала 0,04 мм</w:t>
            </w:r>
          </w:p>
        </w:tc>
      </w:tr>
      <w:tr w:rsidR="00CF29F7" w:rsidRPr="00CF29F7" w:rsidTr="003618D7">
        <w:trPr>
          <w:jc w:val="center"/>
        </w:trPr>
        <w:tc>
          <w:tcPr>
            <w:tcW w:w="0" w:type="auto"/>
            <w:vMerge/>
            <w:tcBorders>
              <w:top w:val="single" w:sz="6" w:space="0" w:color="E3E3E3"/>
              <w:left w:val="single" w:sz="6" w:space="0" w:color="C8C7C7"/>
              <w:bottom w:val="single" w:sz="6" w:space="0" w:color="C8C7C7"/>
              <w:right w:val="single" w:sz="6" w:space="0" w:color="C8C7C7"/>
            </w:tcBorders>
            <w:shd w:val="clear" w:color="auto" w:fill="FFFFFF"/>
            <w:vAlign w:val="center"/>
            <w:hideMark/>
          </w:tcPr>
          <w:p w:rsidR="00CF29F7" w:rsidRPr="00CF29F7" w:rsidRDefault="00CF29F7" w:rsidP="00CF29F7">
            <w:pPr>
              <w:spacing w:after="0" w:line="240" w:lineRule="auto"/>
              <w:rPr>
                <w:rFonts w:ascii="Arial" w:eastAsia="Times New Roman" w:hAnsi="Arial" w:cs="Arial"/>
                <w:color w:val="747474"/>
                <w:sz w:val="24"/>
                <w:szCs w:val="24"/>
                <w:lang w:eastAsia="ru-RU"/>
              </w:rPr>
            </w:pP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noProof/>
                <w:color w:val="747474"/>
                <w:sz w:val="24"/>
                <w:szCs w:val="24"/>
                <w:lang w:eastAsia="ru-RU"/>
              </w:rPr>
              <w:drawing>
                <wp:inline distT="0" distB="0" distL="0" distR="0" wp14:anchorId="0B0585AC" wp14:editId="6DE5C88F">
                  <wp:extent cx="1572895" cy="1045845"/>
                  <wp:effectExtent l="0" t="0" r="8255" b="1905"/>
                  <wp:docPr id="26" name="Рисунок 26" descr="Допуск цилиндрич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Допуск цилиндричности"/>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572895" cy="1045845"/>
                          </a:xfrm>
                          <a:prstGeom prst="rect">
                            <a:avLst/>
                          </a:prstGeom>
                          <a:noFill/>
                          <a:ln>
                            <a:noFill/>
                          </a:ln>
                        </pic:spPr>
                      </pic:pic>
                    </a:graphicData>
                  </a:graphic>
                </wp:inline>
              </w:drawing>
            </w: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color w:val="747474"/>
                <w:sz w:val="24"/>
                <w:szCs w:val="24"/>
                <w:lang w:eastAsia="ru-RU"/>
              </w:rPr>
              <w:t xml:space="preserve">Допуск </w:t>
            </w:r>
            <w:proofErr w:type="spellStart"/>
            <w:r w:rsidRPr="00CF29F7">
              <w:rPr>
                <w:rFonts w:ascii="Arial" w:eastAsia="Times New Roman" w:hAnsi="Arial" w:cs="Arial"/>
                <w:color w:val="747474"/>
                <w:sz w:val="24"/>
                <w:szCs w:val="24"/>
                <w:lang w:eastAsia="ru-RU"/>
              </w:rPr>
              <w:t>цилиндричности</w:t>
            </w:r>
            <w:proofErr w:type="spellEnd"/>
            <w:r w:rsidRPr="00CF29F7">
              <w:rPr>
                <w:rFonts w:ascii="Arial" w:eastAsia="Times New Roman" w:hAnsi="Arial" w:cs="Arial"/>
                <w:color w:val="747474"/>
                <w:sz w:val="24"/>
                <w:szCs w:val="24"/>
                <w:lang w:eastAsia="ru-RU"/>
              </w:rPr>
              <w:t xml:space="preserve"> вала 0,01 мм на длине 50 мм.</w:t>
            </w:r>
            <w:r w:rsidRPr="00CF29F7">
              <w:rPr>
                <w:rFonts w:ascii="Arial" w:eastAsia="Times New Roman" w:hAnsi="Arial" w:cs="Arial"/>
                <w:color w:val="747474"/>
                <w:sz w:val="24"/>
                <w:szCs w:val="24"/>
                <w:lang w:eastAsia="ru-RU"/>
              </w:rPr>
              <w:br/>
              <w:t xml:space="preserve">Допуск </w:t>
            </w:r>
            <w:proofErr w:type="spellStart"/>
            <w:r w:rsidRPr="00CF29F7">
              <w:rPr>
                <w:rFonts w:ascii="Arial" w:eastAsia="Times New Roman" w:hAnsi="Arial" w:cs="Arial"/>
                <w:color w:val="747474"/>
                <w:sz w:val="24"/>
                <w:szCs w:val="24"/>
                <w:lang w:eastAsia="ru-RU"/>
              </w:rPr>
              <w:t>круглости</w:t>
            </w:r>
            <w:proofErr w:type="spellEnd"/>
            <w:r w:rsidRPr="00CF29F7">
              <w:rPr>
                <w:rFonts w:ascii="Arial" w:eastAsia="Times New Roman" w:hAnsi="Arial" w:cs="Arial"/>
                <w:color w:val="747474"/>
                <w:sz w:val="24"/>
                <w:szCs w:val="24"/>
                <w:lang w:eastAsia="ru-RU"/>
              </w:rPr>
              <w:t xml:space="preserve"> вала 0,004 мм</w:t>
            </w:r>
          </w:p>
        </w:tc>
      </w:tr>
      <w:tr w:rsidR="00CF29F7" w:rsidRPr="00CF29F7" w:rsidTr="003618D7">
        <w:trPr>
          <w:jc w:val="center"/>
        </w:trPr>
        <w:tc>
          <w:tcPr>
            <w:tcW w:w="0" w:type="auto"/>
            <w:vMerge w:val="restart"/>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b/>
                <w:bCs/>
                <w:color w:val="747474"/>
                <w:sz w:val="24"/>
                <w:szCs w:val="24"/>
                <w:lang w:eastAsia="ru-RU"/>
              </w:rPr>
              <w:t>Допуск профиля продольного сечения</w:t>
            </w: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noProof/>
                <w:color w:val="747474"/>
                <w:sz w:val="24"/>
                <w:szCs w:val="24"/>
                <w:lang w:eastAsia="ru-RU"/>
              </w:rPr>
              <w:drawing>
                <wp:inline distT="0" distB="0" distL="0" distR="0" wp14:anchorId="234C152E" wp14:editId="38D549AC">
                  <wp:extent cx="1541780" cy="1069340"/>
                  <wp:effectExtent l="0" t="0" r="1270" b="0"/>
                  <wp:docPr id="27" name="Рисунок 27" descr="Допуск профиля продольного се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Допуск профиля продольного сечения"/>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541780" cy="1069340"/>
                          </a:xfrm>
                          <a:prstGeom prst="rect">
                            <a:avLst/>
                          </a:prstGeom>
                          <a:noFill/>
                          <a:ln>
                            <a:noFill/>
                          </a:ln>
                        </pic:spPr>
                      </pic:pic>
                    </a:graphicData>
                  </a:graphic>
                </wp:inline>
              </w:drawing>
            </w: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color w:val="747474"/>
                <w:sz w:val="24"/>
                <w:szCs w:val="24"/>
                <w:lang w:eastAsia="ru-RU"/>
              </w:rPr>
              <w:t xml:space="preserve">Допуск </w:t>
            </w:r>
            <w:proofErr w:type="spellStart"/>
            <w:r w:rsidRPr="00CF29F7">
              <w:rPr>
                <w:rFonts w:ascii="Arial" w:eastAsia="Times New Roman" w:hAnsi="Arial" w:cs="Arial"/>
                <w:color w:val="747474"/>
                <w:sz w:val="24"/>
                <w:szCs w:val="24"/>
                <w:lang w:eastAsia="ru-RU"/>
              </w:rPr>
              <w:t>круглости</w:t>
            </w:r>
            <w:proofErr w:type="spellEnd"/>
            <w:r w:rsidRPr="00CF29F7">
              <w:rPr>
                <w:rFonts w:ascii="Arial" w:eastAsia="Times New Roman" w:hAnsi="Arial" w:cs="Arial"/>
                <w:color w:val="747474"/>
                <w:sz w:val="24"/>
                <w:szCs w:val="24"/>
                <w:lang w:eastAsia="ru-RU"/>
              </w:rPr>
              <w:t xml:space="preserve"> вала 0,01 мм.</w:t>
            </w:r>
            <w:r w:rsidRPr="00CF29F7">
              <w:rPr>
                <w:rFonts w:ascii="Arial" w:eastAsia="Times New Roman" w:hAnsi="Arial" w:cs="Arial"/>
                <w:color w:val="747474"/>
                <w:sz w:val="24"/>
                <w:szCs w:val="24"/>
                <w:lang w:eastAsia="ru-RU"/>
              </w:rPr>
              <w:br/>
              <w:t>Допуск профиля продольного сечения вала 0,016 мм</w:t>
            </w:r>
          </w:p>
        </w:tc>
      </w:tr>
      <w:tr w:rsidR="00CF29F7" w:rsidRPr="00CF29F7" w:rsidTr="003618D7">
        <w:trPr>
          <w:jc w:val="center"/>
        </w:trPr>
        <w:tc>
          <w:tcPr>
            <w:tcW w:w="0" w:type="auto"/>
            <w:vMerge/>
            <w:tcBorders>
              <w:top w:val="single" w:sz="6" w:space="0" w:color="E3E3E3"/>
              <w:left w:val="single" w:sz="6" w:space="0" w:color="C8C7C7"/>
              <w:bottom w:val="single" w:sz="6" w:space="0" w:color="C8C7C7"/>
              <w:right w:val="single" w:sz="6" w:space="0" w:color="C8C7C7"/>
            </w:tcBorders>
            <w:shd w:val="clear" w:color="auto" w:fill="FFFFFF"/>
            <w:vAlign w:val="center"/>
            <w:hideMark/>
          </w:tcPr>
          <w:p w:rsidR="00CF29F7" w:rsidRPr="00CF29F7" w:rsidRDefault="00CF29F7" w:rsidP="00CF29F7">
            <w:pPr>
              <w:spacing w:after="0" w:line="240" w:lineRule="auto"/>
              <w:rPr>
                <w:rFonts w:ascii="Arial" w:eastAsia="Times New Roman" w:hAnsi="Arial" w:cs="Arial"/>
                <w:color w:val="747474"/>
                <w:sz w:val="24"/>
                <w:szCs w:val="24"/>
                <w:lang w:eastAsia="ru-RU"/>
              </w:rPr>
            </w:pP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noProof/>
                <w:color w:val="747474"/>
                <w:sz w:val="24"/>
                <w:szCs w:val="24"/>
                <w:lang w:eastAsia="ru-RU"/>
              </w:rPr>
              <w:drawing>
                <wp:inline distT="0" distB="0" distL="0" distR="0" wp14:anchorId="69781BA8" wp14:editId="3FC9E382">
                  <wp:extent cx="1417955" cy="960755"/>
                  <wp:effectExtent l="0" t="0" r="0" b="0"/>
                  <wp:docPr id="28" name="Рисунок 28" descr="Допуск профиля продольного се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Допуск профиля продольного сечения"/>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417955" cy="960755"/>
                          </a:xfrm>
                          <a:prstGeom prst="rect">
                            <a:avLst/>
                          </a:prstGeom>
                          <a:noFill/>
                          <a:ln>
                            <a:noFill/>
                          </a:ln>
                        </pic:spPr>
                      </pic:pic>
                    </a:graphicData>
                  </a:graphic>
                </wp:inline>
              </w:drawing>
            </w: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color w:val="747474"/>
                <w:sz w:val="24"/>
                <w:szCs w:val="24"/>
                <w:lang w:eastAsia="ru-RU"/>
              </w:rPr>
              <w:t>Допуск профиля продольного сечения вала 0,1 мм</w:t>
            </w:r>
          </w:p>
        </w:tc>
      </w:tr>
      <w:tr w:rsidR="00CF29F7" w:rsidRPr="00CF29F7" w:rsidTr="003618D7">
        <w:trPr>
          <w:jc w:val="center"/>
        </w:trPr>
        <w:tc>
          <w:tcPr>
            <w:tcW w:w="0" w:type="auto"/>
            <w:vMerge w:val="restart"/>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b/>
                <w:bCs/>
                <w:color w:val="747474"/>
                <w:sz w:val="24"/>
                <w:szCs w:val="24"/>
                <w:lang w:eastAsia="ru-RU"/>
              </w:rPr>
              <w:lastRenderedPageBreak/>
              <w:t>Допуск параллельности</w:t>
            </w: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noProof/>
                <w:color w:val="747474"/>
                <w:sz w:val="24"/>
                <w:szCs w:val="24"/>
                <w:lang w:eastAsia="ru-RU"/>
              </w:rPr>
              <w:drawing>
                <wp:inline distT="0" distB="0" distL="0" distR="0" wp14:anchorId="3F29C626" wp14:editId="40A36411">
                  <wp:extent cx="1294130" cy="1464310"/>
                  <wp:effectExtent l="0" t="0" r="1270" b="2540"/>
                  <wp:docPr id="29" name="Рисунок 29" descr="Допуск параллель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Допуск параллельности"/>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294130" cy="1464310"/>
                          </a:xfrm>
                          <a:prstGeom prst="rect">
                            <a:avLst/>
                          </a:prstGeom>
                          <a:noFill/>
                          <a:ln>
                            <a:noFill/>
                          </a:ln>
                        </pic:spPr>
                      </pic:pic>
                    </a:graphicData>
                  </a:graphic>
                </wp:inline>
              </w:drawing>
            </w: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color w:val="747474"/>
                <w:sz w:val="24"/>
                <w:szCs w:val="24"/>
                <w:lang w:eastAsia="ru-RU"/>
              </w:rPr>
              <w:t>Допуск параллельности поверхности относительно поверхности</w:t>
            </w:r>
            <w:proofErr w:type="gramStart"/>
            <w:r w:rsidRPr="00CF29F7">
              <w:rPr>
                <w:rFonts w:ascii="Arial" w:eastAsia="Times New Roman" w:hAnsi="Arial" w:cs="Arial"/>
                <w:color w:val="747474"/>
                <w:sz w:val="24"/>
                <w:szCs w:val="24"/>
                <w:lang w:eastAsia="ru-RU"/>
              </w:rPr>
              <w:t> </w:t>
            </w:r>
            <w:r w:rsidRPr="00CF29F7">
              <w:rPr>
                <w:rFonts w:ascii="Arial" w:eastAsia="Times New Roman" w:hAnsi="Arial" w:cs="Arial"/>
                <w:i/>
                <w:iCs/>
                <w:color w:val="747474"/>
                <w:sz w:val="24"/>
                <w:szCs w:val="24"/>
                <w:lang w:eastAsia="ru-RU"/>
              </w:rPr>
              <w:t>А</w:t>
            </w:r>
            <w:proofErr w:type="gramEnd"/>
            <w:r w:rsidRPr="00CF29F7">
              <w:rPr>
                <w:rFonts w:ascii="Arial" w:eastAsia="Times New Roman" w:hAnsi="Arial" w:cs="Arial"/>
                <w:color w:val="747474"/>
                <w:sz w:val="24"/>
                <w:szCs w:val="24"/>
                <w:lang w:eastAsia="ru-RU"/>
              </w:rPr>
              <w:t> 0,02 мм</w:t>
            </w:r>
          </w:p>
        </w:tc>
      </w:tr>
      <w:tr w:rsidR="00CF29F7" w:rsidRPr="00CF29F7" w:rsidTr="003618D7">
        <w:trPr>
          <w:jc w:val="center"/>
        </w:trPr>
        <w:tc>
          <w:tcPr>
            <w:tcW w:w="0" w:type="auto"/>
            <w:vMerge/>
            <w:tcBorders>
              <w:top w:val="single" w:sz="6" w:space="0" w:color="E3E3E3"/>
              <w:left w:val="single" w:sz="6" w:space="0" w:color="C8C7C7"/>
              <w:bottom w:val="single" w:sz="6" w:space="0" w:color="C8C7C7"/>
              <w:right w:val="single" w:sz="6" w:space="0" w:color="C8C7C7"/>
            </w:tcBorders>
            <w:shd w:val="clear" w:color="auto" w:fill="FFFFFF"/>
            <w:vAlign w:val="center"/>
            <w:hideMark/>
          </w:tcPr>
          <w:p w:rsidR="00CF29F7" w:rsidRPr="00CF29F7" w:rsidRDefault="00CF29F7" w:rsidP="00CF29F7">
            <w:pPr>
              <w:spacing w:after="0" w:line="240" w:lineRule="auto"/>
              <w:rPr>
                <w:rFonts w:ascii="Arial" w:eastAsia="Times New Roman" w:hAnsi="Arial" w:cs="Arial"/>
                <w:color w:val="747474"/>
                <w:sz w:val="24"/>
                <w:szCs w:val="24"/>
                <w:lang w:eastAsia="ru-RU"/>
              </w:rPr>
            </w:pP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noProof/>
                <w:color w:val="747474"/>
                <w:sz w:val="24"/>
                <w:szCs w:val="24"/>
                <w:lang w:eastAsia="ru-RU"/>
              </w:rPr>
              <w:drawing>
                <wp:inline distT="0" distB="0" distL="0" distR="0" wp14:anchorId="5742A5DC" wp14:editId="32E1BFEA">
                  <wp:extent cx="1146810" cy="1131570"/>
                  <wp:effectExtent l="0" t="0" r="0" b="0"/>
                  <wp:docPr id="30" name="Рисунок 30" descr="Допуск параллель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Допуск параллельности"/>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146810" cy="1131570"/>
                          </a:xfrm>
                          <a:prstGeom prst="rect">
                            <a:avLst/>
                          </a:prstGeom>
                          <a:noFill/>
                          <a:ln>
                            <a:noFill/>
                          </a:ln>
                        </pic:spPr>
                      </pic:pic>
                    </a:graphicData>
                  </a:graphic>
                </wp:inline>
              </w:drawing>
            </w: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color w:val="747474"/>
                <w:sz w:val="24"/>
                <w:szCs w:val="24"/>
                <w:lang w:eastAsia="ru-RU"/>
              </w:rPr>
              <w:t>Допуск параллельности общей прилегающей плоскости поверхностей относительно поверхности</w:t>
            </w:r>
            <w:proofErr w:type="gramStart"/>
            <w:r w:rsidRPr="00CF29F7">
              <w:rPr>
                <w:rFonts w:ascii="Arial" w:eastAsia="Times New Roman" w:hAnsi="Arial" w:cs="Arial"/>
                <w:color w:val="747474"/>
                <w:sz w:val="24"/>
                <w:szCs w:val="24"/>
                <w:lang w:eastAsia="ru-RU"/>
              </w:rPr>
              <w:t> </w:t>
            </w:r>
            <w:r w:rsidRPr="00CF29F7">
              <w:rPr>
                <w:rFonts w:ascii="Arial" w:eastAsia="Times New Roman" w:hAnsi="Arial" w:cs="Arial"/>
                <w:i/>
                <w:iCs/>
                <w:color w:val="747474"/>
                <w:sz w:val="24"/>
                <w:szCs w:val="24"/>
                <w:lang w:eastAsia="ru-RU"/>
              </w:rPr>
              <w:t>А</w:t>
            </w:r>
            <w:proofErr w:type="gramEnd"/>
            <w:r w:rsidRPr="00CF29F7">
              <w:rPr>
                <w:rFonts w:ascii="Arial" w:eastAsia="Times New Roman" w:hAnsi="Arial" w:cs="Arial"/>
                <w:color w:val="747474"/>
                <w:sz w:val="24"/>
                <w:szCs w:val="24"/>
                <w:lang w:eastAsia="ru-RU"/>
              </w:rPr>
              <w:t> 0,1 мм</w:t>
            </w:r>
          </w:p>
        </w:tc>
      </w:tr>
      <w:tr w:rsidR="00CF29F7" w:rsidRPr="00CF29F7" w:rsidTr="003618D7">
        <w:trPr>
          <w:jc w:val="center"/>
        </w:trPr>
        <w:tc>
          <w:tcPr>
            <w:tcW w:w="0" w:type="auto"/>
            <w:vMerge/>
            <w:tcBorders>
              <w:top w:val="single" w:sz="6" w:space="0" w:color="E3E3E3"/>
              <w:left w:val="single" w:sz="6" w:space="0" w:color="C8C7C7"/>
              <w:bottom w:val="single" w:sz="6" w:space="0" w:color="C8C7C7"/>
              <w:right w:val="single" w:sz="6" w:space="0" w:color="C8C7C7"/>
            </w:tcBorders>
            <w:shd w:val="clear" w:color="auto" w:fill="FFFFFF"/>
            <w:vAlign w:val="center"/>
            <w:hideMark/>
          </w:tcPr>
          <w:p w:rsidR="00CF29F7" w:rsidRPr="00CF29F7" w:rsidRDefault="00CF29F7" w:rsidP="00CF29F7">
            <w:pPr>
              <w:spacing w:after="0" w:line="240" w:lineRule="auto"/>
              <w:rPr>
                <w:rFonts w:ascii="Arial" w:eastAsia="Times New Roman" w:hAnsi="Arial" w:cs="Arial"/>
                <w:color w:val="747474"/>
                <w:sz w:val="24"/>
                <w:szCs w:val="24"/>
                <w:lang w:eastAsia="ru-RU"/>
              </w:rPr>
            </w:pP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noProof/>
                <w:color w:val="747474"/>
                <w:sz w:val="24"/>
                <w:szCs w:val="24"/>
                <w:lang w:eastAsia="ru-RU"/>
              </w:rPr>
              <w:drawing>
                <wp:inline distT="0" distB="0" distL="0" distR="0" wp14:anchorId="198C496E" wp14:editId="35E9B723">
                  <wp:extent cx="1572895" cy="1146810"/>
                  <wp:effectExtent l="0" t="0" r="8255" b="0"/>
                  <wp:docPr id="31" name="Рисунок 31" descr="Допуск параллель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Допуск параллельности"/>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72895" cy="1146810"/>
                          </a:xfrm>
                          <a:prstGeom prst="rect">
                            <a:avLst/>
                          </a:prstGeom>
                          <a:noFill/>
                          <a:ln>
                            <a:noFill/>
                          </a:ln>
                        </pic:spPr>
                      </pic:pic>
                    </a:graphicData>
                  </a:graphic>
                </wp:inline>
              </w:drawing>
            </w: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color w:val="747474"/>
                <w:sz w:val="24"/>
                <w:szCs w:val="24"/>
                <w:lang w:eastAsia="ru-RU"/>
              </w:rPr>
              <w:t>Допуск параллельности каждой поверхности относительно поверхности</w:t>
            </w:r>
            <w:proofErr w:type="gramStart"/>
            <w:r w:rsidRPr="00CF29F7">
              <w:rPr>
                <w:rFonts w:ascii="Arial" w:eastAsia="Times New Roman" w:hAnsi="Arial" w:cs="Arial"/>
                <w:color w:val="747474"/>
                <w:sz w:val="24"/>
                <w:szCs w:val="24"/>
                <w:lang w:eastAsia="ru-RU"/>
              </w:rPr>
              <w:t> </w:t>
            </w:r>
            <w:r w:rsidRPr="00CF29F7">
              <w:rPr>
                <w:rFonts w:ascii="Arial" w:eastAsia="Times New Roman" w:hAnsi="Arial" w:cs="Arial"/>
                <w:i/>
                <w:iCs/>
                <w:color w:val="747474"/>
                <w:sz w:val="24"/>
                <w:szCs w:val="24"/>
                <w:lang w:eastAsia="ru-RU"/>
              </w:rPr>
              <w:t>А</w:t>
            </w:r>
            <w:proofErr w:type="gramEnd"/>
            <w:r w:rsidRPr="00CF29F7">
              <w:rPr>
                <w:rFonts w:ascii="Arial" w:eastAsia="Times New Roman" w:hAnsi="Arial" w:cs="Arial"/>
                <w:color w:val="747474"/>
                <w:sz w:val="24"/>
                <w:szCs w:val="24"/>
                <w:lang w:eastAsia="ru-RU"/>
              </w:rPr>
              <w:t> 0,1 мм</w:t>
            </w:r>
          </w:p>
        </w:tc>
      </w:tr>
      <w:tr w:rsidR="00CF29F7" w:rsidRPr="00CF29F7" w:rsidTr="003618D7">
        <w:trPr>
          <w:jc w:val="center"/>
        </w:trPr>
        <w:tc>
          <w:tcPr>
            <w:tcW w:w="0" w:type="auto"/>
            <w:vMerge/>
            <w:tcBorders>
              <w:top w:val="single" w:sz="6" w:space="0" w:color="E3E3E3"/>
              <w:left w:val="single" w:sz="6" w:space="0" w:color="C8C7C7"/>
              <w:bottom w:val="single" w:sz="6" w:space="0" w:color="C8C7C7"/>
              <w:right w:val="single" w:sz="6" w:space="0" w:color="C8C7C7"/>
            </w:tcBorders>
            <w:shd w:val="clear" w:color="auto" w:fill="FFFFFF"/>
            <w:vAlign w:val="center"/>
            <w:hideMark/>
          </w:tcPr>
          <w:p w:rsidR="00CF29F7" w:rsidRPr="00CF29F7" w:rsidRDefault="00CF29F7" w:rsidP="00CF29F7">
            <w:pPr>
              <w:spacing w:after="0" w:line="240" w:lineRule="auto"/>
              <w:rPr>
                <w:rFonts w:ascii="Arial" w:eastAsia="Times New Roman" w:hAnsi="Arial" w:cs="Arial"/>
                <w:color w:val="747474"/>
                <w:sz w:val="24"/>
                <w:szCs w:val="24"/>
                <w:lang w:eastAsia="ru-RU"/>
              </w:rPr>
            </w:pP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noProof/>
                <w:color w:val="747474"/>
                <w:sz w:val="24"/>
                <w:szCs w:val="24"/>
                <w:lang w:eastAsia="ru-RU"/>
              </w:rPr>
              <w:drawing>
                <wp:inline distT="0" distB="0" distL="0" distR="0" wp14:anchorId="622379B4" wp14:editId="0600CCE1">
                  <wp:extent cx="1611630" cy="1038225"/>
                  <wp:effectExtent l="0" t="0" r="7620" b="9525"/>
                  <wp:docPr id="32" name="Рисунок 32" descr="Допуск параллель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Допуск параллельности"/>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611630" cy="1038225"/>
                          </a:xfrm>
                          <a:prstGeom prst="rect">
                            <a:avLst/>
                          </a:prstGeom>
                          <a:noFill/>
                          <a:ln>
                            <a:noFill/>
                          </a:ln>
                        </pic:spPr>
                      </pic:pic>
                    </a:graphicData>
                  </a:graphic>
                </wp:inline>
              </w:drawing>
            </w: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color w:val="747474"/>
                <w:sz w:val="24"/>
                <w:szCs w:val="24"/>
                <w:lang w:eastAsia="ru-RU"/>
              </w:rPr>
              <w:t>Допуск параллельности оси отверстия относительно основания 0,05 мм</w:t>
            </w:r>
          </w:p>
        </w:tc>
      </w:tr>
      <w:tr w:rsidR="00CF29F7" w:rsidRPr="00CF29F7" w:rsidTr="003618D7">
        <w:trPr>
          <w:jc w:val="center"/>
        </w:trPr>
        <w:tc>
          <w:tcPr>
            <w:tcW w:w="0" w:type="auto"/>
            <w:vMerge/>
            <w:tcBorders>
              <w:top w:val="single" w:sz="6" w:space="0" w:color="E3E3E3"/>
              <w:left w:val="single" w:sz="6" w:space="0" w:color="C8C7C7"/>
              <w:bottom w:val="single" w:sz="6" w:space="0" w:color="C8C7C7"/>
              <w:right w:val="single" w:sz="6" w:space="0" w:color="C8C7C7"/>
            </w:tcBorders>
            <w:shd w:val="clear" w:color="auto" w:fill="FFFFFF"/>
            <w:vAlign w:val="center"/>
            <w:hideMark/>
          </w:tcPr>
          <w:p w:rsidR="00CF29F7" w:rsidRPr="00CF29F7" w:rsidRDefault="00CF29F7" w:rsidP="00CF29F7">
            <w:pPr>
              <w:spacing w:after="0" w:line="240" w:lineRule="auto"/>
              <w:rPr>
                <w:rFonts w:ascii="Arial" w:eastAsia="Times New Roman" w:hAnsi="Arial" w:cs="Arial"/>
                <w:color w:val="747474"/>
                <w:sz w:val="24"/>
                <w:szCs w:val="24"/>
                <w:lang w:eastAsia="ru-RU"/>
              </w:rPr>
            </w:pP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noProof/>
                <w:color w:val="747474"/>
                <w:sz w:val="24"/>
                <w:szCs w:val="24"/>
                <w:lang w:eastAsia="ru-RU"/>
              </w:rPr>
              <w:drawing>
                <wp:inline distT="0" distB="0" distL="0" distR="0" wp14:anchorId="67C08916" wp14:editId="6057F76B">
                  <wp:extent cx="1433830" cy="1503045"/>
                  <wp:effectExtent l="0" t="0" r="0" b="1905"/>
                  <wp:docPr id="33" name="Рисунок 33" descr="Допуск параллель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Допуск параллельности"/>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433830" cy="1503045"/>
                          </a:xfrm>
                          <a:prstGeom prst="rect">
                            <a:avLst/>
                          </a:prstGeom>
                          <a:noFill/>
                          <a:ln>
                            <a:noFill/>
                          </a:ln>
                        </pic:spPr>
                      </pic:pic>
                    </a:graphicData>
                  </a:graphic>
                </wp:inline>
              </w:drawing>
            </w: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color w:val="747474"/>
                <w:sz w:val="24"/>
                <w:szCs w:val="24"/>
                <w:lang w:eastAsia="ru-RU"/>
              </w:rPr>
              <w:t>Допуск параллельности осей отверстий в общей плоскости 0,1 мм.</w:t>
            </w:r>
            <w:r w:rsidRPr="00CF29F7">
              <w:rPr>
                <w:rFonts w:ascii="Arial" w:eastAsia="Times New Roman" w:hAnsi="Arial" w:cs="Arial"/>
                <w:color w:val="747474"/>
                <w:sz w:val="24"/>
                <w:szCs w:val="24"/>
                <w:lang w:eastAsia="ru-RU"/>
              </w:rPr>
              <w:br/>
              <w:t>Допуск перекоса осей отверстий 0,2 мм.</w:t>
            </w:r>
            <w:r w:rsidRPr="00CF29F7">
              <w:rPr>
                <w:rFonts w:ascii="Arial" w:eastAsia="Times New Roman" w:hAnsi="Arial" w:cs="Arial"/>
                <w:color w:val="747474"/>
                <w:sz w:val="24"/>
                <w:szCs w:val="24"/>
                <w:lang w:eastAsia="ru-RU"/>
              </w:rPr>
              <w:br/>
              <w:t>База – ось отверстия</w:t>
            </w:r>
            <w:proofErr w:type="gramStart"/>
            <w:r w:rsidRPr="00CF29F7">
              <w:rPr>
                <w:rFonts w:ascii="Arial" w:eastAsia="Times New Roman" w:hAnsi="Arial" w:cs="Arial"/>
                <w:color w:val="747474"/>
                <w:sz w:val="24"/>
                <w:szCs w:val="24"/>
                <w:lang w:eastAsia="ru-RU"/>
              </w:rPr>
              <w:t> </w:t>
            </w:r>
            <w:r w:rsidRPr="00CF29F7">
              <w:rPr>
                <w:rFonts w:ascii="Arial" w:eastAsia="Times New Roman" w:hAnsi="Arial" w:cs="Arial"/>
                <w:i/>
                <w:iCs/>
                <w:color w:val="747474"/>
                <w:sz w:val="24"/>
                <w:szCs w:val="24"/>
                <w:lang w:eastAsia="ru-RU"/>
              </w:rPr>
              <w:t>А</w:t>
            </w:r>
            <w:proofErr w:type="gramEnd"/>
          </w:p>
        </w:tc>
      </w:tr>
      <w:tr w:rsidR="00CF29F7" w:rsidRPr="00CF29F7" w:rsidTr="003618D7">
        <w:trPr>
          <w:jc w:val="center"/>
        </w:trPr>
        <w:tc>
          <w:tcPr>
            <w:tcW w:w="0" w:type="auto"/>
            <w:vMerge/>
            <w:tcBorders>
              <w:top w:val="single" w:sz="6" w:space="0" w:color="E3E3E3"/>
              <w:left w:val="single" w:sz="6" w:space="0" w:color="C8C7C7"/>
              <w:bottom w:val="single" w:sz="6" w:space="0" w:color="C8C7C7"/>
              <w:right w:val="single" w:sz="6" w:space="0" w:color="C8C7C7"/>
            </w:tcBorders>
            <w:shd w:val="clear" w:color="auto" w:fill="FFFFFF"/>
            <w:vAlign w:val="center"/>
            <w:hideMark/>
          </w:tcPr>
          <w:p w:rsidR="00CF29F7" w:rsidRPr="00CF29F7" w:rsidRDefault="00CF29F7" w:rsidP="00CF29F7">
            <w:pPr>
              <w:spacing w:after="0" w:line="240" w:lineRule="auto"/>
              <w:rPr>
                <w:rFonts w:ascii="Arial" w:eastAsia="Times New Roman" w:hAnsi="Arial" w:cs="Arial"/>
                <w:color w:val="747474"/>
                <w:sz w:val="24"/>
                <w:szCs w:val="24"/>
                <w:lang w:eastAsia="ru-RU"/>
              </w:rPr>
            </w:pP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noProof/>
                <w:color w:val="747474"/>
                <w:sz w:val="24"/>
                <w:szCs w:val="24"/>
                <w:lang w:eastAsia="ru-RU"/>
              </w:rPr>
              <w:drawing>
                <wp:inline distT="0" distB="0" distL="0" distR="0" wp14:anchorId="29BBA953" wp14:editId="1F5BACBF">
                  <wp:extent cx="1456690" cy="1611630"/>
                  <wp:effectExtent l="0" t="0" r="0" b="7620"/>
                  <wp:docPr id="34" name="Рисунок 34" descr="Допуск параллель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Допуск параллельности"/>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456690" cy="1611630"/>
                          </a:xfrm>
                          <a:prstGeom prst="rect">
                            <a:avLst/>
                          </a:prstGeom>
                          <a:noFill/>
                          <a:ln>
                            <a:noFill/>
                          </a:ln>
                        </pic:spPr>
                      </pic:pic>
                    </a:graphicData>
                  </a:graphic>
                </wp:inline>
              </w:drawing>
            </w: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color w:val="747474"/>
                <w:sz w:val="24"/>
                <w:szCs w:val="24"/>
                <w:lang w:eastAsia="ru-RU"/>
              </w:rPr>
              <w:t>Допуск параллельности оси отверстия относительно оси отверстия</w:t>
            </w:r>
            <w:proofErr w:type="gramStart"/>
            <w:r w:rsidRPr="00CF29F7">
              <w:rPr>
                <w:rFonts w:ascii="Arial" w:eastAsia="Times New Roman" w:hAnsi="Arial" w:cs="Arial"/>
                <w:color w:val="747474"/>
                <w:sz w:val="24"/>
                <w:szCs w:val="24"/>
                <w:lang w:eastAsia="ru-RU"/>
              </w:rPr>
              <w:t> </w:t>
            </w:r>
            <w:r w:rsidRPr="00CF29F7">
              <w:rPr>
                <w:rFonts w:ascii="Arial" w:eastAsia="Times New Roman" w:hAnsi="Arial" w:cs="Arial"/>
                <w:i/>
                <w:iCs/>
                <w:color w:val="747474"/>
                <w:sz w:val="24"/>
                <w:szCs w:val="24"/>
                <w:lang w:eastAsia="ru-RU"/>
              </w:rPr>
              <w:t>А</w:t>
            </w:r>
            <w:proofErr w:type="gramEnd"/>
            <w:r w:rsidRPr="00CF29F7">
              <w:rPr>
                <w:rFonts w:ascii="Arial" w:eastAsia="Times New Roman" w:hAnsi="Arial" w:cs="Arial"/>
                <w:color w:val="747474"/>
                <w:sz w:val="24"/>
                <w:szCs w:val="24"/>
                <w:lang w:eastAsia="ru-RU"/>
              </w:rPr>
              <w:t> </w:t>
            </w:r>
            <w:r w:rsidRPr="00CF29F7">
              <w:rPr>
                <w:rFonts w:ascii="Cambria Math" w:eastAsia="Times New Roman" w:hAnsi="Cambria Math" w:cs="Cambria Math"/>
                <w:color w:val="747474"/>
                <w:sz w:val="24"/>
                <w:szCs w:val="24"/>
                <w:lang w:eastAsia="ru-RU"/>
              </w:rPr>
              <w:t>∅</w:t>
            </w:r>
            <w:r w:rsidRPr="00CF29F7">
              <w:rPr>
                <w:rFonts w:ascii="Arial" w:eastAsia="Times New Roman" w:hAnsi="Arial" w:cs="Arial"/>
                <w:color w:val="747474"/>
                <w:sz w:val="24"/>
                <w:szCs w:val="24"/>
                <w:lang w:eastAsia="ru-RU"/>
              </w:rPr>
              <w:t>0,2 мм</w:t>
            </w:r>
          </w:p>
        </w:tc>
      </w:tr>
      <w:tr w:rsidR="00CF29F7" w:rsidRPr="00CF29F7" w:rsidTr="003618D7">
        <w:trPr>
          <w:jc w:val="center"/>
        </w:trPr>
        <w:tc>
          <w:tcPr>
            <w:tcW w:w="0" w:type="auto"/>
            <w:vMerge w:val="restart"/>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b/>
                <w:bCs/>
                <w:color w:val="747474"/>
                <w:sz w:val="24"/>
                <w:szCs w:val="24"/>
                <w:lang w:eastAsia="ru-RU"/>
              </w:rPr>
              <w:lastRenderedPageBreak/>
              <w:t>Допуск перпендикулярности</w:t>
            </w: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noProof/>
                <w:color w:val="747474"/>
                <w:sz w:val="24"/>
                <w:szCs w:val="24"/>
                <w:lang w:eastAsia="ru-RU"/>
              </w:rPr>
              <w:drawing>
                <wp:inline distT="0" distB="0" distL="0" distR="0" wp14:anchorId="1AFEDBD4" wp14:editId="3E440F96">
                  <wp:extent cx="1557655" cy="1356360"/>
                  <wp:effectExtent l="0" t="0" r="4445" b="0"/>
                  <wp:docPr id="35" name="Рисунок 35" descr="Допуск перпендикуляр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Допуск перпендикулярности"/>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557655" cy="1356360"/>
                          </a:xfrm>
                          <a:prstGeom prst="rect">
                            <a:avLst/>
                          </a:prstGeom>
                          <a:noFill/>
                          <a:ln>
                            <a:noFill/>
                          </a:ln>
                        </pic:spPr>
                      </pic:pic>
                    </a:graphicData>
                  </a:graphic>
                </wp:inline>
              </w:drawing>
            </w: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color w:val="747474"/>
                <w:sz w:val="24"/>
                <w:szCs w:val="24"/>
                <w:lang w:eastAsia="ru-RU"/>
              </w:rPr>
              <w:t>Допуск перпендикулярности поверхности относительно поверхности</w:t>
            </w:r>
            <w:proofErr w:type="gramStart"/>
            <w:r w:rsidRPr="00CF29F7">
              <w:rPr>
                <w:rFonts w:ascii="Arial" w:eastAsia="Times New Roman" w:hAnsi="Arial" w:cs="Arial"/>
                <w:color w:val="747474"/>
                <w:sz w:val="24"/>
                <w:szCs w:val="24"/>
                <w:lang w:eastAsia="ru-RU"/>
              </w:rPr>
              <w:t> </w:t>
            </w:r>
            <w:r w:rsidRPr="00CF29F7">
              <w:rPr>
                <w:rFonts w:ascii="Arial" w:eastAsia="Times New Roman" w:hAnsi="Arial" w:cs="Arial"/>
                <w:i/>
                <w:iCs/>
                <w:color w:val="747474"/>
                <w:sz w:val="24"/>
                <w:szCs w:val="24"/>
                <w:lang w:eastAsia="ru-RU"/>
              </w:rPr>
              <w:t>А</w:t>
            </w:r>
            <w:proofErr w:type="gramEnd"/>
            <w:r w:rsidRPr="00CF29F7">
              <w:rPr>
                <w:rFonts w:ascii="Arial" w:eastAsia="Times New Roman" w:hAnsi="Arial" w:cs="Arial"/>
                <w:color w:val="747474"/>
                <w:sz w:val="24"/>
                <w:szCs w:val="24"/>
                <w:lang w:eastAsia="ru-RU"/>
              </w:rPr>
              <w:t> 0,02 мм</w:t>
            </w:r>
          </w:p>
        </w:tc>
      </w:tr>
      <w:tr w:rsidR="00CF29F7" w:rsidRPr="00CF29F7" w:rsidTr="003618D7">
        <w:trPr>
          <w:jc w:val="center"/>
        </w:trPr>
        <w:tc>
          <w:tcPr>
            <w:tcW w:w="0" w:type="auto"/>
            <w:vMerge/>
            <w:tcBorders>
              <w:top w:val="single" w:sz="6" w:space="0" w:color="E3E3E3"/>
              <w:left w:val="single" w:sz="6" w:space="0" w:color="C8C7C7"/>
              <w:bottom w:val="single" w:sz="6" w:space="0" w:color="C8C7C7"/>
              <w:right w:val="single" w:sz="6" w:space="0" w:color="C8C7C7"/>
            </w:tcBorders>
            <w:shd w:val="clear" w:color="auto" w:fill="FFFFFF"/>
            <w:vAlign w:val="center"/>
            <w:hideMark/>
          </w:tcPr>
          <w:p w:rsidR="00CF29F7" w:rsidRPr="00CF29F7" w:rsidRDefault="00CF29F7" w:rsidP="00CF29F7">
            <w:pPr>
              <w:spacing w:after="0" w:line="240" w:lineRule="auto"/>
              <w:rPr>
                <w:rFonts w:ascii="Arial" w:eastAsia="Times New Roman" w:hAnsi="Arial" w:cs="Arial"/>
                <w:color w:val="747474"/>
                <w:sz w:val="24"/>
                <w:szCs w:val="24"/>
                <w:lang w:eastAsia="ru-RU"/>
              </w:rPr>
            </w:pP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noProof/>
                <w:color w:val="747474"/>
                <w:sz w:val="24"/>
                <w:szCs w:val="24"/>
                <w:lang w:eastAsia="ru-RU"/>
              </w:rPr>
              <w:drawing>
                <wp:inline distT="0" distB="0" distL="0" distR="0" wp14:anchorId="5416B07A" wp14:editId="057D2100">
                  <wp:extent cx="1596390" cy="1278890"/>
                  <wp:effectExtent l="0" t="0" r="3810" b="0"/>
                  <wp:docPr id="36" name="Рисунок 36" descr="Допуск перпендикуляр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Допуск перпендикулярности"/>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96390" cy="1278890"/>
                          </a:xfrm>
                          <a:prstGeom prst="rect">
                            <a:avLst/>
                          </a:prstGeom>
                          <a:noFill/>
                          <a:ln>
                            <a:noFill/>
                          </a:ln>
                        </pic:spPr>
                      </pic:pic>
                    </a:graphicData>
                  </a:graphic>
                </wp:inline>
              </w:drawing>
            </w: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color w:val="747474"/>
                <w:sz w:val="24"/>
                <w:szCs w:val="24"/>
                <w:lang w:eastAsia="ru-RU"/>
              </w:rPr>
              <w:t>Допуск перпендикулярности оси отверстия относительно оси отверстия</w:t>
            </w:r>
            <w:proofErr w:type="gramStart"/>
            <w:r w:rsidRPr="00CF29F7">
              <w:rPr>
                <w:rFonts w:ascii="Arial" w:eastAsia="Times New Roman" w:hAnsi="Arial" w:cs="Arial"/>
                <w:color w:val="747474"/>
                <w:sz w:val="24"/>
                <w:szCs w:val="24"/>
                <w:lang w:eastAsia="ru-RU"/>
              </w:rPr>
              <w:t> </w:t>
            </w:r>
            <w:r w:rsidRPr="00CF29F7">
              <w:rPr>
                <w:rFonts w:ascii="Arial" w:eastAsia="Times New Roman" w:hAnsi="Arial" w:cs="Arial"/>
                <w:i/>
                <w:iCs/>
                <w:color w:val="747474"/>
                <w:sz w:val="24"/>
                <w:szCs w:val="24"/>
                <w:lang w:eastAsia="ru-RU"/>
              </w:rPr>
              <w:t>А</w:t>
            </w:r>
            <w:proofErr w:type="gramEnd"/>
            <w:r w:rsidRPr="00CF29F7">
              <w:rPr>
                <w:rFonts w:ascii="Arial" w:eastAsia="Times New Roman" w:hAnsi="Arial" w:cs="Arial"/>
                <w:color w:val="747474"/>
                <w:sz w:val="24"/>
                <w:szCs w:val="24"/>
                <w:lang w:eastAsia="ru-RU"/>
              </w:rPr>
              <w:t> 0,06 мм</w:t>
            </w:r>
          </w:p>
        </w:tc>
      </w:tr>
      <w:tr w:rsidR="00CF29F7" w:rsidRPr="00CF29F7" w:rsidTr="003618D7">
        <w:trPr>
          <w:jc w:val="center"/>
        </w:trPr>
        <w:tc>
          <w:tcPr>
            <w:tcW w:w="0" w:type="auto"/>
            <w:vMerge/>
            <w:tcBorders>
              <w:top w:val="single" w:sz="6" w:space="0" w:color="E3E3E3"/>
              <w:left w:val="single" w:sz="6" w:space="0" w:color="C8C7C7"/>
              <w:bottom w:val="single" w:sz="6" w:space="0" w:color="C8C7C7"/>
              <w:right w:val="single" w:sz="6" w:space="0" w:color="C8C7C7"/>
            </w:tcBorders>
            <w:shd w:val="clear" w:color="auto" w:fill="FFFFFF"/>
            <w:vAlign w:val="center"/>
            <w:hideMark/>
          </w:tcPr>
          <w:p w:rsidR="00CF29F7" w:rsidRPr="00CF29F7" w:rsidRDefault="00CF29F7" w:rsidP="00CF29F7">
            <w:pPr>
              <w:spacing w:after="0" w:line="240" w:lineRule="auto"/>
              <w:rPr>
                <w:rFonts w:ascii="Arial" w:eastAsia="Times New Roman" w:hAnsi="Arial" w:cs="Arial"/>
                <w:color w:val="747474"/>
                <w:sz w:val="24"/>
                <w:szCs w:val="24"/>
                <w:lang w:eastAsia="ru-RU"/>
              </w:rPr>
            </w:pP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noProof/>
                <w:color w:val="747474"/>
                <w:sz w:val="24"/>
                <w:szCs w:val="24"/>
                <w:lang w:eastAsia="ru-RU"/>
              </w:rPr>
              <w:drawing>
                <wp:inline distT="0" distB="0" distL="0" distR="0" wp14:anchorId="2C67A6F6" wp14:editId="1F7CFA6B">
                  <wp:extent cx="1534160" cy="1371600"/>
                  <wp:effectExtent l="0" t="0" r="8890" b="0"/>
                  <wp:docPr id="37" name="Рисунок 37" descr="Допуск перпендикуляр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Допуск перпендикулярности"/>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34160" cy="1371600"/>
                          </a:xfrm>
                          <a:prstGeom prst="rect">
                            <a:avLst/>
                          </a:prstGeom>
                          <a:noFill/>
                          <a:ln>
                            <a:noFill/>
                          </a:ln>
                        </pic:spPr>
                      </pic:pic>
                    </a:graphicData>
                  </a:graphic>
                </wp:inline>
              </w:drawing>
            </w: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color w:val="747474"/>
                <w:sz w:val="24"/>
                <w:szCs w:val="24"/>
                <w:lang w:eastAsia="ru-RU"/>
              </w:rPr>
              <w:t>Допуск перпендикулярности оси выступа относительно поверхности</w:t>
            </w:r>
            <w:proofErr w:type="gramStart"/>
            <w:r w:rsidRPr="00CF29F7">
              <w:rPr>
                <w:rFonts w:ascii="Arial" w:eastAsia="Times New Roman" w:hAnsi="Arial" w:cs="Arial"/>
                <w:color w:val="747474"/>
                <w:sz w:val="24"/>
                <w:szCs w:val="24"/>
                <w:lang w:eastAsia="ru-RU"/>
              </w:rPr>
              <w:t> </w:t>
            </w:r>
            <w:r w:rsidRPr="00CF29F7">
              <w:rPr>
                <w:rFonts w:ascii="Arial" w:eastAsia="Times New Roman" w:hAnsi="Arial" w:cs="Arial"/>
                <w:i/>
                <w:iCs/>
                <w:color w:val="747474"/>
                <w:sz w:val="24"/>
                <w:szCs w:val="24"/>
                <w:lang w:eastAsia="ru-RU"/>
              </w:rPr>
              <w:t>А</w:t>
            </w:r>
            <w:proofErr w:type="gramEnd"/>
            <w:r w:rsidRPr="00CF29F7">
              <w:rPr>
                <w:rFonts w:ascii="Arial" w:eastAsia="Times New Roman" w:hAnsi="Arial" w:cs="Arial"/>
                <w:color w:val="747474"/>
                <w:sz w:val="24"/>
                <w:szCs w:val="24"/>
                <w:lang w:eastAsia="ru-RU"/>
              </w:rPr>
              <w:t> </w:t>
            </w:r>
            <w:r w:rsidRPr="00CF29F7">
              <w:rPr>
                <w:rFonts w:ascii="Cambria Math" w:eastAsia="Times New Roman" w:hAnsi="Cambria Math" w:cs="Cambria Math"/>
                <w:color w:val="747474"/>
                <w:sz w:val="24"/>
                <w:szCs w:val="24"/>
                <w:lang w:eastAsia="ru-RU"/>
              </w:rPr>
              <w:t>∅</w:t>
            </w:r>
            <w:r w:rsidRPr="00CF29F7">
              <w:rPr>
                <w:rFonts w:ascii="Arial" w:eastAsia="Times New Roman" w:hAnsi="Arial" w:cs="Arial"/>
                <w:color w:val="747474"/>
                <w:sz w:val="24"/>
                <w:szCs w:val="24"/>
                <w:lang w:eastAsia="ru-RU"/>
              </w:rPr>
              <w:t>0,02 мм</w:t>
            </w:r>
          </w:p>
        </w:tc>
      </w:tr>
      <w:tr w:rsidR="00CF29F7" w:rsidRPr="00CF29F7" w:rsidTr="003618D7">
        <w:trPr>
          <w:jc w:val="center"/>
        </w:trPr>
        <w:tc>
          <w:tcPr>
            <w:tcW w:w="0" w:type="auto"/>
            <w:vMerge/>
            <w:tcBorders>
              <w:top w:val="single" w:sz="6" w:space="0" w:color="E3E3E3"/>
              <w:left w:val="single" w:sz="6" w:space="0" w:color="C8C7C7"/>
              <w:bottom w:val="single" w:sz="6" w:space="0" w:color="C8C7C7"/>
              <w:right w:val="single" w:sz="6" w:space="0" w:color="C8C7C7"/>
            </w:tcBorders>
            <w:shd w:val="clear" w:color="auto" w:fill="FFFFFF"/>
            <w:vAlign w:val="center"/>
            <w:hideMark/>
          </w:tcPr>
          <w:p w:rsidR="00CF29F7" w:rsidRPr="00CF29F7" w:rsidRDefault="00CF29F7" w:rsidP="00CF29F7">
            <w:pPr>
              <w:spacing w:after="0" w:line="240" w:lineRule="auto"/>
              <w:rPr>
                <w:rFonts w:ascii="Arial" w:eastAsia="Times New Roman" w:hAnsi="Arial" w:cs="Arial"/>
                <w:color w:val="747474"/>
                <w:sz w:val="24"/>
                <w:szCs w:val="24"/>
                <w:lang w:eastAsia="ru-RU"/>
              </w:rPr>
            </w:pP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noProof/>
                <w:color w:val="747474"/>
                <w:sz w:val="24"/>
                <w:szCs w:val="24"/>
                <w:lang w:eastAsia="ru-RU"/>
              </w:rPr>
              <w:drawing>
                <wp:inline distT="0" distB="0" distL="0" distR="0" wp14:anchorId="189FA68D" wp14:editId="3FC5343B">
                  <wp:extent cx="1216660" cy="1216660"/>
                  <wp:effectExtent l="0" t="0" r="2540" b="2540"/>
                  <wp:docPr id="38" name="Рисунок 38" descr="Допуск перпендикуляр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Допуск перпендикулярности"/>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216660" cy="1216660"/>
                          </a:xfrm>
                          <a:prstGeom prst="rect">
                            <a:avLst/>
                          </a:prstGeom>
                          <a:noFill/>
                          <a:ln>
                            <a:noFill/>
                          </a:ln>
                        </pic:spPr>
                      </pic:pic>
                    </a:graphicData>
                  </a:graphic>
                </wp:inline>
              </w:drawing>
            </w: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color w:val="747474"/>
                <w:sz w:val="24"/>
                <w:szCs w:val="24"/>
                <w:lang w:eastAsia="ru-RU"/>
              </w:rPr>
              <w:t>Допуск перпендикулярности осп выступа относительно основания 0,l мм</w:t>
            </w:r>
          </w:p>
        </w:tc>
      </w:tr>
      <w:tr w:rsidR="00CF29F7" w:rsidRPr="00CF29F7" w:rsidTr="003618D7">
        <w:trPr>
          <w:jc w:val="center"/>
        </w:trPr>
        <w:tc>
          <w:tcPr>
            <w:tcW w:w="0" w:type="auto"/>
            <w:vMerge/>
            <w:tcBorders>
              <w:top w:val="single" w:sz="6" w:space="0" w:color="E3E3E3"/>
              <w:left w:val="single" w:sz="6" w:space="0" w:color="C8C7C7"/>
              <w:bottom w:val="single" w:sz="6" w:space="0" w:color="C8C7C7"/>
              <w:right w:val="single" w:sz="6" w:space="0" w:color="C8C7C7"/>
            </w:tcBorders>
            <w:shd w:val="clear" w:color="auto" w:fill="FFFFFF"/>
            <w:vAlign w:val="center"/>
            <w:hideMark/>
          </w:tcPr>
          <w:p w:rsidR="00CF29F7" w:rsidRPr="00CF29F7" w:rsidRDefault="00CF29F7" w:rsidP="00CF29F7">
            <w:pPr>
              <w:spacing w:after="0" w:line="240" w:lineRule="auto"/>
              <w:rPr>
                <w:rFonts w:ascii="Arial" w:eastAsia="Times New Roman" w:hAnsi="Arial" w:cs="Arial"/>
                <w:color w:val="747474"/>
                <w:sz w:val="24"/>
                <w:szCs w:val="24"/>
                <w:lang w:eastAsia="ru-RU"/>
              </w:rPr>
            </w:pP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noProof/>
                <w:color w:val="747474"/>
                <w:sz w:val="24"/>
                <w:szCs w:val="24"/>
                <w:lang w:eastAsia="ru-RU"/>
              </w:rPr>
              <w:drawing>
                <wp:inline distT="0" distB="0" distL="0" distR="0" wp14:anchorId="0B71A071" wp14:editId="2124BCD6">
                  <wp:extent cx="2084705" cy="1076960"/>
                  <wp:effectExtent l="0" t="0" r="0" b="8890"/>
                  <wp:docPr id="39" name="Рисунок 39" descr="Допуск перпендикуляр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Допуск перпендикулярности"/>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084705" cy="1076960"/>
                          </a:xfrm>
                          <a:prstGeom prst="rect">
                            <a:avLst/>
                          </a:prstGeom>
                          <a:noFill/>
                          <a:ln>
                            <a:noFill/>
                          </a:ln>
                        </pic:spPr>
                      </pic:pic>
                    </a:graphicData>
                  </a:graphic>
                </wp:inline>
              </w:drawing>
            </w: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color w:val="747474"/>
                <w:sz w:val="24"/>
                <w:szCs w:val="24"/>
                <w:lang w:eastAsia="ru-RU"/>
              </w:rPr>
              <w:t>Допуск перпендикулярности оси выступа в поперечном направлении 0,2 мм, в продольном направлении 0,1 мм.</w:t>
            </w:r>
            <w:r w:rsidRPr="00CF29F7">
              <w:rPr>
                <w:rFonts w:ascii="Arial" w:eastAsia="Times New Roman" w:hAnsi="Arial" w:cs="Arial"/>
                <w:color w:val="747474"/>
                <w:sz w:val="24"/>
                <w:szCs w:val="24"/>
                <w:lang w:eastAsia="ru-RU"/>
              </w:rPr>
              <w:br/>
              <w:t>База – основание</w:t>
            </w:r>
          </w:p>
        </w:tc>
      </w:tr>
      <w:tr w:rsidR="00CF29F7" w:rsidRPr="00CF29F7" w:rsidTr="003618D7">
        <w:trPr>
          <w:jc w:val="center"/>
        </w:trPr>
        <w:tc>
          <w:tcPr>
            <w:tcW w:w="0" w:type="auto"/>
            <w:vMerge/>
            <w:tcBorders>
              <w:top w:val="single" w:sz="6" w:space="0" w:color="E3E3E3"/>
              <w:left w:val="single" w:sz="6" w:space="0" w:color="C8C7C7"/>
              <w:bottom w:val="single" w:sz="6" w:space="0" w:color="C8C7C7"/>
              <w:right w:val="single" w:sz="6" w:space="0" w:color="C8C7C7"/>
            </w:tcBorders>
            <w:shd w:val="clear" w:color="auto" w:fill="FFFFFF"/>
            <w:vAlign w:val="center"/>
            <w:hideMark/>
          </w:tcPr>
          <w:p w:rsidR="00CF29F7" w:rsidRPr="00CF29F7" w:rsidRDefault="00CF29F7" w:rsidP="00CF29F7">
            <w:pPr>
              <w:spacing w:after="0" w:line="240" w:lineRule="auto"/>
              <w:rPr>
                <w:rFonts w:ascii="Arial" w:eastAsia="Times New Roman" w:hAnsi="Arial" w:cs="Arial"/>
                <w:color w:val="747474"/>
                <w:sz w:val="24"/>
                <w:szCs w:val="24"/>
                <w:lang w:eastAsia="ru-RU"/>
              </w:rPr>
            </w:pP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noProof/>
                <w:color w:val="747474"/>
                <w:sz w:val="24"/>
                <w:szCs w:val="24"/>
                <w:lang w:eastAsia="ru-RU"/>
              </w:rPr>
              <w:drawing>
                <wp:inline distT="0" distB="0" distL="0" distR="0" wp14:anchorId="196D108C" wp14:editId="0820842F">
                  <wp:extent cx="1379220" cy="844550"/>
                  <wp:effectExtent l="0" t="0" r="0" b="0"/>
                  <wp:docPr id="40" name="Рисунок 40" descr="Допуск перпендикуляр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Допуск перпендикулярности"/>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379220" cy="844550"/>
                          </a:xfrm>
                          <a:prstGeom prst="rect">
                            <a:avLst/>
                          </a:prstGeom>
                          <a:noFill/>
                          <a:ln>
                            <a:noFill/>
                          </a:ln>
                        </pic:spPr>
                      </pic:pic>
                    </a:graphicData>
                  </a:graphic>
                </wp:inline>
              </w:drawing>
            </w: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color w:val="747474"/>
                <w:sz w:val="24"/>
                <w:szCs w:val="24"/>
                <w:lang w:eastAsia="ru-RU"/>
              </w:rPr>
              <w:t xml:space="preserve">Допуск перпендикулярности оси отверстия относительно поверхности </w:t>
            </w:r>
            <w:r w:rsidRPr="00CF29F7">
              <w:rPr>
                <w:rFonts w:ascii="Cambria Math" w:eastAsia="Times New Roman" w:hAnsi="Cambria Math" w:cs="Cambria Math"/>
                <w:color w:val="747474"/>
                <w:sz w:val="24"/>
                <w:szCs w:val="24"/>
                <w:lang w:eastAsia="ru-RU"/>
              </w:rPr>
              <w:t>∅</w:t>
            </w:r>
            <w:r w:rsidRPr="00CF29F7">
              <w:rPr>
                <w:rFonts w:ascii="Arial" w:eastAsia="Times New Roman" w:hAnsi="Arial" w:cs="Arial"/>
                <w:color w:val="747474"/>
                <w:sz w:val="24"/>
                <w:szCs w:val="24"/>
                <w:lang w:eastAsia="ru-RU"/>
              </w:rPr>
              <w:t>0,1 мм (допуск зависимый)</w:t>
            </w:r>
          </w:p>
        </w:tc>
      </w:tr>
      <w:tr w:rsidR="00CF29F7" w:rsidRPr="00CF29F7" w:rsidTr="003618D7">
        <w:trPr>
          <w:jc w:val="center"/>
        </w:trPr>
        <w:tc>
          <w:tcPr>
            <w:tcW w:w="0" w:type="auto"/>
            <w:vMerge w:val="restart"/>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b/>
                <w:bCs/>
                <w:color w:val="747474"/>
                <w:sz w:val="24"/>
                <w:szCs w:val="24"/>
                <w:lang w:eastAsia="ru-RU"/>
              </w:rPr>
              <w:lastRenderedPageBreak/>
              <w:t>Допуск наклона</w:t>
            </w: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noProof/>
                <w:color w:val="747474"/>
                <w:sz w:val="24"/>
                <w:szCs w:val="24"/>
                <w:lang w:eastAsia="ru-RU"/>
              </w:rPr>
              <w:drawing>
                <wp:inline distT="0" distB="0" distL="0" distR="0" wp14:anchorId="627BB0D3" wp14:editId="3E3B7FDF">
                  <wp:extent cx="1247775" cy="1379220"/>
                  <wp:effectExtent l="0" t="0" r="9525" b="0"/>
                  <wp:docPr id="41" name="Рисунок 41" descr="Допуск накл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Допуск наклона"/>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247775" cy="1379220"/>
                          </a:xfrm>
                          <a:prstGeom prst="rect">
                            <a:avLst/>
                          </a:prstGeom>
                          <a:noFill/>
                          <a:ln>
                            <a:noFill/>
                          </a:ln>
                        </pic:spPr>
                      </pic:pic>
                    </a:graphicData>
                  </a:graphic>
                </wp:inline>
              </w:drawing>
            </w: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color w:val="747474"/>
                <w:sz w:val="24"/>
                <w:szCs w:val="24"/>
                <w:lang w:eastAsia="ru-RU"/>
              </w:rPr>
              <w:t>Допуск наклона поверхности относительно поверхности</w:t>
            </w:r>
            <w:proofErr w:type="gramStart"/>
            <w:r w:rsidRPr="00CF29F7">
              <w:rPr>
                <w:rFonts w:ascii="Arial" w:eastAsia="Times New Roman" w:hAnsi="Arial" w:cs="Arial"/>
                <w:color w:val="747474"/>
                <w:sz w:val="24"/>
                <w:szCs w:val="24"/>
                <w:lang w:eastAsia="ru-RU"/>
              </w:rPr>
              <w:t> </w:t>
            </w:r>
            <w:r w:rsidRPr="00CF29F7">
              <w:rPr>
                <w:rFonts w:ascii="Arial" w:eastAsia="Times New Roman" w:hAnsi="Arial" w:cs="Arial"/>
                <w:i/>
                <w:iCs/>
                <w:color w:val="747474"/>
                <w:sz w:val="24"/>
                <w:szCs w:val="24"/>
                <w:lang w:eastAsia="ru-RU"/>
              </w:rPr>
              <w:t>А</w:t>
            </w:r>
            <w:proofErr w:type="gramEnd"/>
            <w:r w:rsidRPr="00CF29F7">
              <w:rPr>
                <w:rFonts w:ascii="Arial" w:eastAsia="Times New Roman" w:hAnsi="Arial" w:cs="Arial"/>
                <w:color w:val="747474"/>
                <w:sz w:val="24"/>
                <w:szCs w:val="24"/>
                <w:lang w:eastAsia="ru-RU"/>
              </w:rPr>
              <w:t> 0,08 мм</w:t>
            </w:r>
          </w:p>
        </w:tc>
      </w:tr>
      <w:tr w:rsidR="00CF29F7" w:rsidRPr="00CF29F7" w:rsidTr="003618D7">
        <w:trPr>
          <w:jc w:val="center"/>
        </w:trPr>
        <w:tc>
          <w:tcPr>
            <w:tcW w:w="0" w:type="auto"/>
            <w:vMerge/>
            <w:tcBorders>
              <w:top w:val="single" w:sz="6" w:space="0" w:color="E3E3E3"/>
              <w:left w:val="single" w:sz="6" w:space="0" w:color="C8C7C7"/>
              <w:bottom w:val="single" w:sz="6" w:space="0" w:color="C8C7C7"/>
              <w:right w:val="single" w:sz="6" w:space="0" w:color="C8C7C7"/>
            </w:tcBorders>
            <w:shd w:val="clear" w:color="auto" w:fill="FFFFFF"/>
            <w:vAlign w:val="center"/>
            <w:hideMark/>
          </w:tcPr>
          <w:p w:rsidR="00CF29F7" w:rsidRPr="00CF29F7" w:rsidRDefault="00CF29F7" w:rsidP="00CF29F7">
            <w:pPr>
              <w:spacing w:after="0" w:line="240" w:lineRule="auto"/>
              <w:rPr>
                <w:rFonts w:ascii="Arial" w:eastAsia="Times New Roman" w:hAnsi="Arial" w:cs="Arial"/>
                <w:color w:val="747474"/>
                <w:sz w:val="24"/>
                <w:szCs w:val="24"/>
                <w:lang w:eastAsia="ru-RU"/>
              </w:rPr>
            </w:pP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noProof/>
                <w:color w:val="747474"/>
                <w:sz w:val="24"/>
                <w:szCs w:val="24"/>
                <w:lang w:eastAsia="ru-RU"/>
              </w:rPr>
              <w:drawing>
                <wp:inline distT="0" distB="0" distL="0" distR="0" wp14:anchorId="0BA55319" wp14:editId="6071ABB0">
                  <wp:extent cx="1611630" cy="1410335"/>
                  <wp:effectExtent l="0" t="0" r="7620" b="0"/>
                  <wp:docPr id="42" name="Рисунок 42" descr="Допуск накл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Допуск наклона"/>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611630" cy="1410335"/>
                          </a:xfrm>
                          <a:prstGeom prst="rect">
                            <a:avLst/>
                          </a:prstGeom>
                          <a:noFill/>
                          <a:ln>
                            <a:noFill/>
                          </a:ln>
                        </pic:spPr>
                      </pic:pic>
                    </a:graphicData>
                  </a:graphic>
                </wp:inline>
              </w:drawing>
            </w: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color w:val="747474"/>
                <w:sz w:val="24"/>
                <w:szCs w:val="24"/>
                <w:lang w:eastAsia="ru-RU"/>
              </w:rPr>
              <w:t>Допуск наклона оси отверстия относительно поверхности</w:t>
            </w:r>
            <w:proofErr w:type="gramStart"/>
            <w:r w:rsidRPr="00CF29F7">
              <w:rPr>
                <w:rFonts w:ascii="Arial" w:eastAsia="Times New Roman" w:hAnsi="Arial" w:cs="Arial"/>
                <w:color w:val="747474"/>
                <w:sz w:val="24"/>
                <w:szCs w:val="24"/>
                <w:lang w:eastAsia="ru-RU"/>
              </w:rPr>
              <w:t> </w:t>
            </w:r>
            <w:r w:rsidRPr="00CF29F7">
              <w:rPr>
                <w:rFonts w:ascii="Arial" w:eastAsia="Times New Roman" w:hAnsi="Arial" w:cs="Arial"/>
                <w:i/>
                <w:iCs/>
                <w:color w:val="747474"/>
                <w:sz w:val="24"/>
                <w:szCs w:val="24"/>
                <w:lang w:eastAsia="ru-RU"/>
              </w:rPr>
              <w:t>А</w:t>
            </w:r>
            <w:proofErr w:type="gramEnd"/>
            <w:r w:rsidRPr="00CF29F7">
              <w:rPr>
                <w:rFonts w:ascii="Arial" w:eastAsia="Times New Roman" w:hAnsi="Arial" w:cs="Arial"/>
                <w:color w:val="747474"/>
                <w:sz w:val="24"/>
                <w:szCs w:val="24"/>
                <w:lang w:eastAsia="ru-RU"/>
              </w:rPr>
              <w:t> 0,08 мм</w:t>
            </w:r>
          </w:p>
        </w:tc>
      </w:tr>
      <w:tr w:rsidR="00CF29F7" w:rsidRPr="00CF29F7" w:rsidTr="003618D7">
        <w:trPr>
          <w:jc w:val="center"/>
        </w:trPr>
        <w:tc>
          <w:tcPr>
            <w:tcW w:w="0" w:type="auto"/>
            <w:vMerge w:val="restart"/>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b/>
                <w:bCs/>
                <w:color w:val="747474"/>
                <w:sz w:val="24"/>
                <w:szCs w:val="24"/>
                <w:lang w:eastAsia="ru-RU"/>
              </w:rPr>
              <w:t xml:space="preserve">Допуск </w:t>
            </w:r>
            <w:proofErr w:type="spellStart"/>
            <w:r w:rsidRPr="00CF29F7">
              <w:rPr>
                <w:rFonts w:ascii="Arial" w:eastAsia="Times New Roman" w:hAnsi="Arial" w:cs="Arial"/>
                <w:b/>
                <w:bCs/>
                <w:color w:val="747474"/>
                <w:sz w:val="24"/>
                <w:szCs w:val="24"/>
                <w:lang w:eastAsia="ru-RU"/>
              </w:rPr>
              <w:t>соосности</w:t>
            </w:r>
            <w:proofErr w:type="spellEnd"/>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noProof/>
                <w:color w:val="747474"/>
                <w:sz w:val="24"/>
                <w:szCs w:val="24"/>
                <w:lang w:eastAsia="ru-RU"/>
              </w:rPr>
              <w:drawing>
                <wp:inline distT="0" distB="0" distL="0" distR="0" wp14:anchorId="03D47554" wp14:editId="08A5CAB2">
                  <wp:extent cx="1736090" cy="1247775"/>
                  <wp:effectExtent l="0" t="0" r="0" b="9525"/>
                  <wp:docPr id="43" name="Рисунок 43" descr="Допуск соос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Допуск соосности"/>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736090" cy="1247775"/>
                          </a:xfrm>
                          <a:prstGeom prst="rect">
                            <a:avLst/>
                          </a:prstGeom>
                          <a:noFill/>
                          <a:ln>
                            <a:noFill/>
                          </a:ln>
                        </pic:spPr>
                      </pic:pic>
                    </a:graphicData>
                  </a:graphic>
                </wp:inline>
              </w:drawing>
            </w: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color w:val="747474"/>
                <w:sz w:val="24"/>
                <w:szCs w:val="24"/>
                <w:lang w:eastAsia="ru-RU"/>
              </w:rPr>
              <w:t xml:space="preserve">Допуск </w:t>
            </w:r>
            <w:proofErr w:type="spellStart"/>
            <w:r w:rsidRPr="00CF29F7">
              <w:rPr>
                <w:rFonts w:ascii="Arial" w:eastAsia="Times New Roman" w:hAnsi="Arial" w:cs="Arial"/>
                <w:color w:val="747474"/>
                <w:sz w:val="24"/>
                <w:szCs w:val="24"/>
                <w:lang w:eastAsia="ru-RU"/>
              </w:rPr>
              <w:t>соосности</w:t>
            </w:r>
            <w:proofErr w:type="spellEnd"/>
            <w:r w:rsidRPr="00CF29F7">
              <w:rPr>
                <w:rFonts w:ascii="Arial" w:eastAsia="Times New Roman" w:hAnsi="Arial" w:cs="Arial"/>
                <w:color w:val="747474"/>
                <w:sz w:val="24"/>
                <w:szCs w:val="24"/>
                <w:lang w:eastAsia="ru-RU"/>
              </w:rPr>
              <w:t xml:space="preserve"> отверстия относительно отверстия </w:t>
            </w:r>
            <w:r w:rsidRPr="00CF29F7">
              <w:rPr>
                <w:rFonts w:ascii="Cambria Math" w:eastAsia="Times New Roman" w:hAnsi="Cambria Math" w:cs="Cambria Math"/>
                <w:color w:val="747474"/>
                <w:sz w:val="24"/>
                <w:szCs w:val="24"/>
                <w:lang w:eastAsia="ru-RU"/>
              </w:rPr>
              <w:t>∅</w:t>
            </w:r>
            <w:r w:rsidRPr="00CF29F7">
              <w:rPr>
                <w:rFonts w:ascii="Arial" w:eastAsia="Times New Roman" w:hAnsi="Arial" w:cs="Arial"/>
                <w:color w:val="747474"/>
                <w:sz w:val="24"/>
                <w:szCs w:val="24"/>
                <w:lang w:eastAsia="ru-RU"/>
              </w:rPr>
              <w:t>0,08 мм</w:t>
            </w:r>
          </w:p>
        </w:tc>
      </w:tr>
      <w:tr w:rsidR="00CF29F7" w:rsidRPr="00CF29F7" w:rsidTr="003618D7">
        <w:trPr>
          <w:jc w:val="center"/>
        </w:trPr>
        <w:tc>
          <w:tcPr>
            <w:tcW w:w="0" w:type="auto"/>
            <w:vMerge/>
            <w:tcBorders>
              <w:top w:val="single" w:sz="6" w:space="0" w:color="E3E3E3"/>
              <w:left w:val="single" w:sz="6" w:space="0" w:color="C8C7C7"/>
              <w:bottom w:val="single" w:sz="6" w:space="0" w:color="C8C7C7"/>
              <w:right w:val="single" w:sz="6" w:space="0" w:color="C8C7C7"/>
            </w:tcBorders>
            <w:shd w:val="clear" w:color="auto" w:fill="FFFFFF"/>
            <w:vAlign w:val="center"/>
            <w:hideMark/>
          </w:tcPr>
          <w:p w:rsidR="00CF29F7" w:rsidRPr="00CF29F7" w:rsidRDefault="00CF29F7" w:rsidP="00CF29F7">
            <w:pPr>
              <w:spacing w:after="0" w:line="240" w:lineRule="auto"/>
              <w:rPr>
                <w:rFonts w:ascii="Arial" w:eastAsia="Times New Roman" w:hAnsi="Arial" w:cs="Arial"/>
                <w:color w:val="747474"/>
                <w:sz w:val="24"/>
                <w:szCs w:val="24"/>
                <w:lang w:eastAsia="ru-RU"/>
              </w:rPr>
            </w:pP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noProof/>
                <w:color w:val="747474"/>
                <w:sz w:val="24"/>
                <w:szCs w:val="24"/>
                <w:lang w:eastAsia="ru-RU"/>
              </w:rPr>
              <w:drawing>
                <wp:inline distT="0" distB="0" distL="0" distR="0" wp14:anchorId="5B5DC476" wp14:editId="3746CCBE">
                  <wp:extent cx="1596390" cy="1379220"/>
                  <wp:effectExtent l="0" t="0" r="3810" b="0"/>
                  <wp:docPr id="44" name="Рисунок 44" descr="Допуск соос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Допуск соосности"/>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596390" cy="1379220"/>
                          </a:xfrm>
                          <a:prstGeom prst="rect">
                            <a:avLst/>
                          </a:prstGeom>
                          <a:noFill/>
                          <a:ln>
                            <a:noFill/>
                          </a:ln>
                        </pic:spPr>
                      </pic:pic>
                    </a:graphicData>
                  </a:graphic>
                </wp:inline>
              </w:drawing>
            </w: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color w:val="747474"/>
                <w:sz w:val="24"/>
                <w:szCs w:val="24"/>
                <w:lang w:eastAsia="ru-RU"/>
              </w:rPr>
              <w:t xml:space="preserve">Допуск </w:t>
            </w:r>
            <w:proofErr w:type="spellStart"/>
            <w:r w:rsidRPr="00CF29F7">
              <w:rPr>
                <w:rFonts w:ascii="Arial" w:eastAsia="Times New Roman" w:hAnsi="Arial" w:cs="Arial"/>
                <w:color w:val="747474"/>
                <w:sz w:val="24"/>
                <w:szCs w:val="24"/>
                <w:lang w:eastAsia="ru-RU"/>
              </w:rPr>
              <w:t>соосности</w:t>
            </w:r>
            <w:proofErr w:type="spellEnd"/>
            <w:r w:rsidRPr="00CF29F7">
              <w:rPr>
                <w:rFonts w:ascii="Arial" w:eastAsia="Times New Roman" w:hAnsi="Arial" w:cs="Arial"/>
                <w:color w:val="747474"/>
                <w:sz w:val="24"/>
                <w:szCs w:val="24"/>
                <w:lang w:eastAsia="ru-RU"/>
              </w:rPr>
              <w:t xml:space="preserve"> двух отверстий относительно их общей оси </w:t>
            </w:r>
            <w:r w:rsidRPr="00CF29F7">
              <w:rPr>
                <w:rFonts w:ascii="Cambria Math" w:eastAsia="Times New Roman" w:hAnsi="Cambria Math" w:cs="Cambria Math"/>
                <w:color w:val="747474"/>
                <w:sz w:val="24"/>
                <w:szCs w:val="24"/>
                <w:lang w:eastAsia="ru-RU"/>
              </w:rPr>
              <w:t>∅</w:t>
            </w:r>
            <w:r w:rsidRPr="00CF29F7">
              <w:rPr>
                <w:rFonts w:ascii="Arial" w:eastAsia="Times New Roman" w:hAnsi="Arial" w:cs="Arial"/>
                <w:color w:val="747474"/>
                <w:sz w:val="24"/>
                <w:szCs w:val="24"/>
                <w:lang w:eastAsia="ru-RU"/>
              </w:rPr>
              <w:t>0,01 мм (допуск зависимый)</w:t>
            </w:r>
          </w:p>
        </w:tc>
      </w:tr>
      <w:tr w:rsidR="00CF29F7" w:rsidRPr="00CF29F7" w:rsidTr="003618D7">
        <w:trPr>
          <w:jc w:val="center"/>
        </w:trPr>
        <w:tc>
          <w:tcPr>
            <w:tcW w:w="0" w:type="auto"/>
            <w:vMerge w:val="restart"/>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b/>
                <w:bCs/>
                <w:color w:val="747474"/>
                <w:sz w:val="24"/>
                <w:szCs w:val="24"/>
                <w:lang w:eastAsia="ru-RU"/>
              </w:rPr>
              <w:t>Допуск симметричности</w:t>
            </w: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noProof/>
                <w:color w:val="747474"/>
                <w:sz w:val="24"/>
                <w:szCs w:val="24"/>
                <w:lang w:eastAsia="ru-RU"/>
              </w:rPr>
              <w:drawing>
                <wp:inline distT="0" distB="0" distL="0" distR="0" wp14:anchorId="322961C0" wp14:editId="7897DC96">
                  <wp:extent cx="1836420" cy="1325245"/>
                  <wp:effectExtent l="0" t="0" r="0" b="8255"/>
                  <wp:docPr id="45" name="Рисунок 45" descr="Допуск симметрич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Допуск симметричности"/>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836420" cy="1325245"/>
                          </a:xfrm>
                          <a:prstGeom prst="rect">
                            <a:avLst/>
                          </a:prstGeom>
                          <a:noFill/>
                          <a:ln>
                            <a:noFill/>
                          </a:ln>
                        </pic:spPr>
                      </pic:pic>
                    </a:graphicData>
                  </a:graphic>
                </wp:inline>
              </w:drawing>
            </w: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color w:val="747474"/>
                <w:sz w:val="24"/>
                <w:szCs w:val="24"/>
                <w:lang w:eastAsia="ru-RU"/>
              </w:rPr>
              <w:t>Допуск симметричности паза </w:t>
            </w:r>
            <w:r w:rsidRPr="00CF29F7">
              <w:rPr>
                <w:rFonts w:ascii="Arial" w:eastAsia="Times New Roman" w:hAnsi="Arial" w:cs="Arial"/>
                <w:i/>
                <w:iCs/>
                <w:color w:val="747474"/>
                <w:sz w:val="24"/>
                <w:szCs w:val="24"/>
                <w:lang w:eastAsia="ru-RU"/>
              </w:rPr>
              <w:t>T</w:t>
            </w:r>
            <w:r w:rsidRPr="00CF29F7">
              <w:rPr>
                <w:rFonts w:ascii="Arial" w:eastAsia="Times New Roman" w:hAnsi="Arial" w:cs="Arial"/>
                <w:color w:val="747474"/>
                <w:sz w:val="24"/>
                <w:szCs w:val="24"/>
                <w:lang w:eastAsia="ru-RU"/>
              </w:rPr>
              <w:t> 0,05 мм.</w:t>
            </w:r>
            <w:r w:rsidRPr="00CF29F7">
              <w:rPr>
                <w:rFonts w:ascii="Arial" w:eastAsia="Times New Roman" w:hAnsi="Arial" w:cs="Arial"/>
                <w:color w:val="747474"/>
                <w:sz w:val="24"/>
                <w:szCs w:val="24"/>
                <w:lang w:eastAsia="ru-RU"/>
              </w:rPr>
              <w:br/>
              <w:t>База – плоскость симметрии поверхностей</w:t>
            </w:r>
            <w:proofErr w:type="gramStart"/>
            <w:r w:rsidRPr="00CF29F7">
              <w:rPr>
                <w:rFonts w:ascii="Arial" w:eastAsia="Times New Roman" w:hAnsi="Arial" w:cs="Arial"/>
                <w:color w:val="747474"/>
                <w:sz w:val="24"/>
                <w:szCs w:val="24"/>
                <w:lang w:eastAsia="ru-RU"/>
              </w:rPr>
              <w:t> </w:t>
            </w:r>
            <w:r w:rsidRPr="00CF29F7">
              <w:rPr>
                <w:rFonts w:ascii="Arial" w:eastAsia="Times New Roman" w:hAnsi="Arial" w:cs="Arial"/>
                <w:i/>
                <w:iCs/>
                <w:color w:val="747474"/>
                <w:sz w:val="24"/>
                <w:szCs w:val="24"/>
                <w:lang w:eastAsia="ru-RU"/>
              </w:rPr>
              <w:t>А</w:t>
            </w:r>
            <w:proofErr w:type="gramEnd"/>
          </w:p>
        </w:tc>
      </w:tr>
      <w:tr w:rsidR="00CF29F7" w:rsidRPr="00CF29F7" w:rsidTr="003618D7">
        <w:trPr>
          <w:jc w:val="center"/>
        </w:trPr>
        <w:tc>
          <w:tcPr>
            <w:tcW w:w="0" w:type="auto"/>
            <w:vMerge/>
            <w:tcBorders>
              <w:top w:val="single" w:sz="6" w:space="0" w:color="E3E3E3"/>
              <w:left w:val="single" w:sz="6" w:space="0" w:color="C8C7C7"/>
              <w:bottom w:val="single" w:sz="6" w:space="0" w:color="C8C7C7"/>
              <w:right w:val="single" w:sz="6" w:space="0" w:color="C8C7C7"/>
            </w:tcBorders>
            <w:shd w:val="clear" w:color="auto" w:fill="FFFFFF"/>
            <w:vAlign w:val="center"/>
            <w:hideMark/>
          </w:tcPr>
          <w:p w:rsidR="00CF29F7" w:rsidRPr="00CF29F7" w:rsidRDefault="00CF29F7" w:rsidP="00CF29F7">
            <w:pPr>
              <w:spacing w:after="0" w:line="240" w:lineRule="auto"/>
              <w:rPr>
                <w:rFonts w:ascii="Arial" w:eastAsia="Times New Roman" w:hAnsi="Arial" w:cs="Arial"/>
                <w:color w:val="747474"/>
                <w:sz w:val="24"/>
                <w:szCs w:val="24"/>
                <w:lang w:eastAsia="ru-RU"/>
              </w:rPr>
            </w:pP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noProof/>
                <w:color w:val="747474"/>
                <w:sz w:val="24"/>
                <w:szCs w:val="24"/>
                <w:lang w:eastAsia="ru-RU"/>
              </w:rPr>
              <w:drawing>
                <wp:inline distT="0" distB="0" distL="0" distR="0" wp14:anchorId="74F65E86" wp14:editId="2A953A95">
                  <wp:extent cx="1417955" cy="1216660"/>
                  <wp:effectExtent l="0" t="0" r="0" b="2540"/>
                  <wp:docPr id="46" name="Рисунок 46" descr="Допуск симметрич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Допуск симметричности"/>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417955" cy="1216660"/>
                          </a:xfrm>
                          <a:prstGeom prst="rect">
                            <a:avLst/>
                          </a:prstGeom>
                          <a:noFill/>
                          <a:ln>
                            <a:noFill/>
                          </a:ln>
                        </pic:spPr>
                      </pic:pic>
                    </a:graphicData>
                  </a:graphic>
                </wp:inline>
              </w:drawing>
            </w: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color w:val="747474"/>
                <w:sz w:val="24"/>
                <w:szCs w:val="24"/>
                <w:lang w:eastAsia="ru-RU"/>
              </w:rPr>
              <w:t>Допуск симметричности отверстия </w:t>
            </w:r>
            <w:r w:rsidRPr="00CF29F7">
              <w:rPr>
                <w:rFonts w:ascii="Arial" w:eastAsia="Times New Roman" w:hAnsi="Arial" w:cs="Arial"/>
                <w:i/>
                <w:iCs/>
                <w:color w:val="747474"/>
                <w:sz w:val="24"/>
                <w:szCs w:val="24"/>
                <w:lang w:eastAsia="ru-RU"/>
              </w:rPr>
              <w:t>T</w:t>
            </w:r>
            <w:r w:rsidRPr="00CF29F7">
              <w:rPr>
                <w:rFonts w:ascii="Arial" w:eastAsia="Times New Roman" w:hAnsi="Arial" w:cs="Arial"/>
                <w:color w:val="747474"/>
                <w:sz w:val="24"/>
                <w:szCs w:val="24"/>
                <w:lang w:eastAsia="ru-RU"/>
              </w:rPr>
              <w:t> 0,05 мм (допуск зависимый).</w:t>
            </w:r>
            <w:r w:rsidRPr="00CF29F7">
              <w:rPr>
                <w:rFonts w:ascii="Arial" w:eastAsia="Times New Roman" w:hAnsi="Arial" w:cs="Arial"/>
                <w:color w:val="747474"/>
                <w:sz w:val="24"/>
                <w:szCs w:val="24"/>
                <w:lang w:eastAsia="ru-RU"/>
              </w:rPr>
              <w:br/>
              <w:t>База – плоскость симметрии поверхности</w:t>
            </w:r>
            <w:proofErr w:type="gramStart"/>
            <w:r w:rsidRPr="00CF29F7">
              <w:rPr>
                <w:rFonts w:ascii="Arial" w:eastAsia="Times New Roman" w:hAnsi="Arial" w:cs="Arial"/>
                <w:color w:val="747474"/>
                <w:sz w:val="24"/>
                <w:szCs w:val="24"/>
                <w:lang w:eastAsia="ru-RU"/>
              </w:rPr>
              <w:t> </w:t>
            </w:r>
            <w:r w:rsidRPr="00CF29F7">
              <w:rPr>
                <w:rFonts w:ascii="Arial" w:eastAsia="Times New Roman" w:hAnsi="Arial" w:cs="Arial"/>
                <w:i/>
                <w:iCs/>
                <w:color w:val="747474"/>
                <w:sz w:val="24"/>
                <w:szCs w:val="24"/>
                <w:lang w:eastAsia="ru-RU"/>
              </w:rPr>
              <w:t>А</w:t>
            </w:r>
            <w:proofErr w:type="gramEnd"/>
          </w:p>
        </w:tc>
      </w:tr>
      <w:tr w:rsidR="00CF29F7" w:rsidRPr="00CF29F7" w:rsidTr="003618D7">
        <w:trPr>
          <w:jc w:val="center"/>
        </w:trPr>
        <w:tc>
          <w:tcPr>
            <w:tcW w:w="0" w:type="auto"/>
            <w:vMerge/>
            <w:tcBorders>
              <w:top w:val="single" w:sz="6" w:space="0" w:color="E3E3E3"/>
              <w:left w:val="single" w:sz="6" w:space="0" w:color="C8C7C7"/>
              <w:bottom w:val="single" w:sz="6" w:space="0" w:color="C8C7C7"/>
              <w:right w:val="single" w:sz="6" w:space="0" w:color="C8C7C7"/>
            </w:tcBorders>
            <w:shd w:val="clear" w:color="auto" w:fill="FFFFFF"/>
            <w:vAlign w:val="center"/>
            <w:hideMark/>
          </w:tcPr>
          <w:p w:rsidR="00CF29F7" w:rsidRPr="00CF29F7" w:rsidRDefault="00CF29F7" w:rsidP="00CF29F7">
            <w:pPr>
              <w:spacing w:after="0" w:line="240" w:lineRule="auto"/>
              <w:rPr>
                <w:rFonts w:ascii="Arial" w:eastAsia="Times New Roman" w:hAnsi="Arial" w:cs="Arial"/>
                <w:color w:val="747474"/>
                <w:sz w:val="24"/>
                <w:szCs w:val="24"/>
                <w:lang w:eastAsia="ru-RU"/>
              </w:rPr>
            </w:pP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noProof/>
                <w:color w:val="747474"/>
                <w:sz w:val="24"/>
                <w:szCs w:val="24"/>
                <w:lang w:eastAsia="ru-RU"/>
              </w:rPr>
              <w:drawing>
                <wp:inline distT="0" distB="0" distL="0" distR="0" wp14:anchorId="39F5425E" wp14:editId="10FFDAA1">
                  <wp:extent cx="1828800" cy="1697355"/>
                  <wp:effectExtent l="0" t="0" r="0" b="0"/>
                  <wp:docPr id="47" name="Рисунок 47" descr="Допуск симметрич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Допуск симметричности"/>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828800" cy="1697355"/>
                          </a:xfrm>
                          <a:prstGeom prst="rect">
                            <a:avLst/>
                          </a:prstGeom>
                          <a:noFill/>
                          <a:ln>
                            <a:noFill/>
                          </a:ln>
                        </pic:spPr>
                      </pic:pic>
                    </a:graphicData>
                  </a:graphic>
                </wp:inline>
              </w:drawing>
            </w: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color w:val="747474"/>
                <w:sz w:val="24"/>
                <w:szCs w:val="24"/>
                <w:lang w:eastAsia="ru-RU"/>
              </w:rPr>
              <w:t>Допуск симметричности осп отверстия относительно общей плоскости симметрии пазов </w:t>
            </w:r>
            <w:r w:rsidRPr="00CF29F7">
              <w:rPr>
                <w:rFonts w:ascii="Arial" w:eastAsia="Times New Roman" w:hAnsi="Arial" w:cs="Arial"/>
                <w:i/>
                <w:iCs/>
                <w:color w:val="747474"/>
                <w:sz w:val="24"/>
                <w:szCs w:val="24"/>
                <w:lang w:eastAsia="ru-RU"/>
              </w:rPr>
              <w:t>АБ</w:t>
            </w:r>
            <w:r w:rsidRPr="00CF29F7">
              <w:rPr>
                <w:rFonts w:ascii="Arial" w:eastAsia="Times New Roman" w:hAnsi="Arial" w:cs="Arial"/>
                <w:color w:val="747474"/>
                <w:sz w:val="24"/>
                <w:szCs w:val="24"/>
                <w:lang w:eastAsia="ru-RU"/>
              </w:rPr>
              <w:t> </w:t>
            </w:r>
            <w:r w:rsidRPr="00CF29F7">
              <w:rPr>
                <w:rFonts w:ascii="Arial" w:eastAsia="Times New Roman" w:hAnsi="Arial" w:cs="Arial"/>
                <w:i/>
                <w:iCs/>
                <w:color w:val="747474"/>
                <w:sz w:val="24"/>
                <w:szCs w:val="24"/>
                <w:lang w:eastAsia="ru-RU"/>
              </w:rPr>
              <w:t>T</w:t>
            </w:r>
            <w:r w:rsidRPr="00CF29F7">
              <w:rPr>
                <w:rFonts w:ascii="Arial" w:eastAsia="Times New Roman" w:hAnsi="Arial" w:cs="Arial"/>
                <w:color w:val="747474"/>
                <w:sz w:val="24"/>
                <w:szCs w:val="24"/>
                <w:lang w:eastAsia="ru-RU"/>
              </w:rPr>
              <w:t> 0,2 мм и относительно общей плоскости симметрии пазов </w:t>
            </w:r>
            <w:r w:rsidRPr="00CF29F7">
              <w:rPr>
                <w:rFonts w:ascii="Arial" w:eastAsia="Times New Roman" w:hAnsi="Arial" w:cs="Arial"/>
                <w:i/>
                <w:iCs/>
                <w:color w:val="747474"/>
                <w:sz w:val="24"/>
                <w:szCs w:val="24"/>
                <w:lang w:eastAsia="ru-RU"/>
              </w:rPr>
              <w:t>ВГ</w:t>
            </w:r>
            <w:r w:rsidRPr="00CF29F7">
              <w:rPr>
                <w:rFonts w:ascii="Arial" w:eastAsia="Times New Roman" w:hAnsi="Arial" w:cs="Arial"/>
                <w:color w:val="747474"/>
                <w:sz w:val="24"/>
                <w:szCs w:val="24"/>
                <w:lang w:eastAsia="ru-RU"/>
              </w:rPr>
              <w:t> </w:t>
            </w:r>
            <w:r w:rsidRPr="00CF29F7">
              <w:rPr>
                <w:rFonts w:ascii="Arial" w:eastAsia="Times New Roman" w:hAnsi="Arial" w:cs="Arial"/>
                <w:i/>
                <w:iCs/>
                <w:color w:val="747474"/>
                <w:sz w:val="24"/>
                <w:szCs w:val="24"/>
                <w:lang w:eastAsia="ru-RU"/>
              </w:rPr>
              <w:t>T</w:t>
            </w:r>
            <w:r w:rsidRPr="00CF29F7">
              <w:rPr>
                <w:rFonts w:ascii="Arial" w:eastAsia="Times New Roman" w:hAnsi="Arial" w:cs="Arial"/>
                <w:color w:val="747474"/>
                <w:sz w:val="24"/>
                <w:szCs w:val="24"/>
                <w:lang w:eastAsia="ru-RU"/>
              </w:rPr>
              <w:t> 0,1 мм</w:t>
            </w:r>
          </w:p>
        </w:tc>
      </w:tr>
      <w:tr w:rsidR="00CF29F7" w:rsidRPr="00CF29F7" w:rsidTr="003618D7">
        <w:trPr>
          <w:jc w:val="center"/>
        </w:trPr>
        <w:tc>
          <w:tcPr>
            <w:tcW w:w="0" w:type="auto"/>
            <w:vMerge w:val="restart"/>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b/>
                <w:bCs/>
                <w:color w:val="747474"/>
                <w:sz w:val="24"/>
                <w:szCs w:val="24"/>
                <w:lang w:eastAsia="ru-RU"/>
              </w:rPr>
              <w:t>Позиционный допуск</w:t>
            </w: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noProof/>
                <w:color w:val="747474"/>
                <w:sz w:val="24"/>
                <w:szCs w:val="24"/>
                <w:lang w:eastAsia="ru-RU"/>
              </w:rPr>
              <w:drawing>
                <wp:inline distT="0" distB="0" distL="0" distR="0" wp14:anchorId="42731B18" wp14:editId="54E341EE">
                  <wp:extent cx="1464310" cy="1534160"/>
                  <wp:effectExtent l="0" t="0" r="2540" b="8890"/>
                  <wp:docPr id="48" name="Рисунок 48" descr="Позиционный допус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Позиционный допуск"/>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64310" cy="1534160"/>
                          </a:xfrm>
                          <a:prstGeom prst="rect">
                            <a:avLst/>
                          </a:prstGeom>
                          <a:noFill/>
                          <a:ln>
                            <a:noFill/>
                          </a:ln>
                        </pic:spPr>
                      </pic:pic>
                    </a:graphicData>
                  </a:graphic>
                </wp:inline>
              </w:drawing>
            </w: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color w:val="747474"/>
                <w:sz w:val="24"/>
                <w:szCs w:val="24"/>
                <w:lang w:eastAsia="ru-RU"/>
              </w:rPr>
              <w:t xml:space="preserve">Позиционный допуск оси отверстия </w:t>
            </w:r>
            <w:r w:rsidRPr="00CF29F7">
              <w:rPr>
                <w:rFonts w:ascii="Cambria Math" w:eastAsia="Times New Roman" w:hAnsi="Cambria Math" w:cs="Cambria Math"/>
                <w:color w:val="747474"/>
                <w:sz w:val="24"/>
                <w:szCs w:val="24"/>
                <w:lang w:eastAsia="ru-RU"/>
              </w:rPr>
              <w:t>∅</w:t>
            </w:r>
            <w:r w:rsidRPr="00CF29F7">
              <w:rPr>
                <w:rFonts w:ascii="Arial" w:eastAsia="Times New Roman" w:hAnsi="Arial" w:cs="Arial"/>
                <w:color w:val="747474"/>
                <w:sz w:val="24"/>
                <w:szCs w:val="24"/>
                <w:lang w:eastAsia="ru-RU"/>
              </w:rPr>
              <w:t>9,06 мм</w:t>
            </w:r>
          </w:p>
        </w:tc>
      </w:tr>
      <w:tr w:rsidR="00CF29F7" w:rsidRPr="00CF29F7" w:rsidTr="003618D7">
        <w:trPr>
          <w:jc w:val="center"/>
        </w:trPr>
        <w:tc>
          <w:tcPr>
            <w:tcW w:w="0" w:type="auto"/>
            <w:vMerge/>
            <w:tcBorders>
              <w:top w:val="single" w:sz="6" w:space="0" w:color="E3E3E3"/>
              <w:left w:val="single" w:sz="6" w:space="0" w:color="C8C7C7"/>
              <w:bottom w:val="single" w:sz="6" w:space="0" w:color="C8C7C7"/>
              <w:right w:val="single" w:sz="6" w:space="0" w:color="C8C7C7"/>
            </w:tcBorders>
            <w:shd w:val="clear" w:color="auto" w:fill="FFFFFF"/>
            <w:vAlign w:val="center"/>
            <w:hideMark/>
          </w:tcPr>
          <w:p w:rsidR="00CF29F7" w:rsidRPr="00CF29F7" w:rsidRDefault="00CF29F7" w:rsidP="00CF29F7">
            <w:pPr>
              <w:spacing w:after="0" w:line="240" w:lineRule="auto"/>
              <w:rPr>
                <w:rFonts w:ascii="Arial" w:eastAsia="Times New Roman" w:hAnsi="Arial" w:cs="Arial"/>
                <w:color w:val="747474"/>
                <w:sz w:val="24"/>
                <w:szCs w:val="24"/>
                <w:lang w:eastAsia="ru-RU"/>
              </w:rPr>
            </w:pP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noProof/>
                <w:color w:val="747474"/>
                <w:sz w:val="24"/>
                <w:szCs w:val="24"/>
                <w:lang w:eastAsia="ru-RU"/>
              </w:rPr>
              <w:drawing>
                <wp:inline distT="0" distB="0" distL="0" distR="0" wp14:anchorId="2D653BFA" wp14:editId="1FBAAA9B">
                  <wp:extent cx="1557655" cy="1751330"/>
                  <wp:effectExtent l="0" t="0" r="4445" b="1270"/>
                  <wp:docPr id="49" name="Рисунок 49" descr="Позиционный допус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Позиционный допуск"/>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557655" cy="1751330"/>
                          </a:xfrm>
                          <a:prstGeom prst="rect">
                            <a:avLst/>
                          </a:prstGeom>
                          <a:noFill/>
                          <a:ln>
                            <a:noFill/>
                          </a:ln>
                        </pic:spPr>
                      </pic:pic>
                    </a:graphicData>
                  </a:graphic>
                </wp:inline>
              </w:drawing>
            </w: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color w:val="747474"/>
                <w:sz w:val="24"/>
                <w:szCs w:val="24"/>
                <w:lang w:eastAsia="ru-RU"/>
              </w:rPr>
              <w:t xml:space="preserve">Позиционный допуск осей отверстий </w:t>
            </w:r>
            <w:r w:rsidRPr="00CF29F7">
              <w:rPr>
                <w:rFonts w:ascii="Cambria Math" w:eastAsia="Times New Roman" w:hAnsi="Cambria Math" w:cs="Cambria Math"/>
                <w:color w:val="747474"/>
                <w:sz w:val="24"/>
                <w:szCs w:val="24"/>
                <w:lang w:eastAsia="ru-RU"/>
              </w:rPr>
              <w:t>∅</w:t>
            </w:r>
            <w:r w:rsidRPr="00CF29F7">
              <w:rPr>
                <w:rFonts w:ascii="Arial" w:eastAsia="Times New Roman" w:hAnsi="Arial" w:cs="Arial"/>
                <w:color w:val="747474"/>
                <w:sz w:val="24"/>
                <w:szCs w:val="24"/>
                <w:lang w:eastAsia="ru-RU"/>
              </w:rPr>
              <w:t>0,2 мм (допуск зависимый)</w:t>
            </w:r>
          </w:p>
        </w:tc>
      </w:tr>
      <w:tr w:rsidR="00CF29F7" w:rsidRPr="00CF29F7" w:rsidTr="003618D7">
        <w:trPr>
          <w:jc w:val="center"/>
        </w:trPr>
        <w:tc>
          <w:tcPr>
            <w:tcW w:w="0" w:type="auto"/>
            <w:vMerge/>
            <w:tcBorders>
              <w:top w:val="single" w:sz="6" w:space="0" w:color="E3E3E3"/>
              <w:left w:val="single" w:sz="6" w:space="0" w:color="C8C7C7"/>
              <w:bottom w:val="single" w:sz="6" w:space="0" w:color="C8C7C7"/>
              <w:right w:val="single" w:sz="6" w:space="0" w:color="C8C7C7"/>
            </w:tcBorders>
            <w:shd w:val="clear" w:color="auto" w:fill="FFFFFF"/>
            <w:vAlign w:val="center"/>
            <w:hideMark/>
          </w:tcPr>
          <w:p w:rsidR="00CF29F7" w:rsidRPr="00CF29F7" w:rsidRDefault="00CF29F7" w:rsidP="00CF29F7">
            <w:pPr>
              <w:spacing w:after="0" w:line="240" w:lineRule="auto"/>
              <w:rPr>
                <w:rFonts w:ascii="Arial" w:eastAsia="Times New Roman" w:hAnsi="Arial" w:cs="Arial"/>
                <w:color w:val="747474"/>
                <w:sz w:val="24"/>
                <w:szCs w:val="24"/>
                <w:lang w:eastAsia="ru-RU"/>
              </w:rPr>
            </w:pP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noProof/>
                <w:color w:val="747474"/>
                <w:sz w:val="24"/>
                <w:szCs w:val="24"/>
                <w:lang w:eastAsia="ru-RU"/>
              </w:rPr>
              <w:drawing>
                <wp:inline distT="0" distB="0" distL="0" distR="0" wp14:anchorId="572FCC68" wp14:editId="5FC1924A">
                  <wp:extent cx="1511300" cy="1503045"/>
                  <wp:effectExtent l="0" t="0" r="0" b="1905"/>
                  <wp:docPr id="50" name="Рисунок 50" descr="Позиционный допус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Позиционный допуск"/>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511300" cy="1503045"/>
                          </a:xfrm>
                          <a:prstGeom prst="rect">
                            <a:avLst/>
                          </a:prstGeom>
                          <a:noFill/>
                          <a:ln>
                            <a:noFill/>
                          </a:ln>
                        </pic:spPr>
                      </pic:pic>
                    </a:graphicData>
                  </a:graphic>
                </wp:inline>
              </w:drawing>
            </w: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color w:val="747474"/>
                <w:sz w:val="24"/>
                <w:szCs w:val="24"/>
                <w:lang w:eastAsia="ru-RU"/>
              </w:rPr>
              <w:t xml:space="preserve">Позиционный допуск осей 4-х отверстий </w:t>
            </w:r>
            <w:r w:rsidRPr="00CF29F7">
              <w:rPr>
                <w:rFonts w:ascii="Cambria Math" w:eastAsia="Times New Roman" w:hAnsi="Cambria Math" w:cs="Cambria Math"/>
                <w:color w:val="747474"/>
                <w:sz w:val="24"/>
                <w:szCs w:val="24"/>
                <w:lang w:eastAsia="ru-RU"/>
              </w:rPr>
              <w:t>∅</w:t>
            </w:r>
            <w:r w:rsidRPr="00CF29F7">
              <w:rPr>
                <w:rFonts w:ascii="Arial" w:eastAsia="Times New Roman" w:hAnsi="Arial" w:cs="Arial"/>
                <w:color w:val="747474"/>
                <w:sz w:val="24"/>
                <w:szCs w:val="24"/>
                <w:lang w:eastAsia="ru-RU"/>
              </w:rPr>
              <w:t>0,1 мм (допуск зависимый).</w:t>
            </w:r>
            <w:r w:rsidRPr="00CF29F7">
              <w:rPr>
                <w:rFonts w:ascii="Arial" w:eastAsia="Times New Roman" w:hAnsi="Arial" w:cs="Arial"/>
                <w:color w:val="747474"/>
                <w:sz w:val="24"/>
                <w:szCs w:val="24"/>
                <w:lang w:eastAsia="ru-RU"/>
              </w:rPr>
              <w:br/>
              <w:t>База – ось отверстия</w:t>
            </w:r>
            <w:proofErr w:type="gramStart"/>
            <w:r w:rsidRPr="00CF29F7">
              <w:rPr>
                <w:rFonts w:ascii="Arial" w:eastAsia="Times New Roman" w:hAnsi="Arial" w:cs="Arial"/>
                <w:color w:val="747474"/>
                <w:sz w:val="24"/>
                <w:szCs w:val="24"/>
                <w:lang w:eastAsia="ru-RU"/>
              </w:rPr>
              <w:t> </w:t>
            </w:r>
            <w:r w:rsidRPr="00CF29F7">
              <w:rPr>
                <w:rFonts w:ascii="Arial" w:eastAsia="Times New Roman" w:hAnsi="Arial" w:cs="Arial"/>
                <w:i/>
                <w:iCs/>
                <w:color w:val="747474"/>
                <w:sz w:val="24"/>
                <w:szCs w:val="24"/>
                <w:lang w:eastAsia="ru-RU"/>
              </w:rPr>
              <w:t>А</w:t>
            </w:r>
            <w:proofErr w:type="gramEnd"/>
            <w:r w:rsidRPr="00CF29F7">
              <w:rPr>
                <w:rFonts w:ascii="Arial" w:eastAsia="Times New Roman" w:hAnsi="Arial" w:cs="Arial"/>
                <w:color w:val="747474"/>
                <w:sz w:val="24"/>
                <w:szCs w:val="24"/>
                <w:lang w:eastAsia="ru-RU"/>
              </w:rPr>
              <w:t> (допуск зависимый)</w:t>
            </w:r>
          </w:p>
        </w:tc>
      </w:tr>
      <w:tr w:rsidR="00CF29F7" w:rsidRPr="00CF29F7" w:rsidTr="003618D7">
        <w:trPr>
          <w:jc w:val="center"/>
        </w:trPr>
        <w:tc>
          <w:tcPr>
            <w:tcW w:w="0" w:type="auto"/>
            <w:vMerge/>
            <w:tcBorders>
              <w:top w:val="single" w:sz="6" w:space="0" w:color="E3E3E3"/>
              <w:left w:val="single" w:sz="6" w:space="0" w:color="C8C7C7"/>
              <w:bottom w:val="single" w:sz="6" w:space="0" w:color="C8C7C7"/>
              <w:right w:val="single" w:sz="6" w:space="0" w:color="C8C7C7"/>
            </w:tcBorders>
            <w:shd w:val="clear" w:color="auto" w:fill="FFFFFF"/>
            <w:vAlign w:val="center"/>
            <w:hideMark/>
          </w:tcPr>
          <w:p w:rsidR="00CF29F7" w:rsidRPr="00CF29F7" w:rsidRDefault="00CF29F7" w:rsidP="00CF29F7">
            <w:pPr>
              <w:spacing w:after="0" w:line="240" w:lineRule="auto"/>
              <w:rPr>
                <w:rFonts w:ascii="Arial" w:eastAsia="Times New Roman" w:hAnsi="Arial" w:cs="Arial"/>
                <w:color w:val="747474"/>
                <w:sz w:val="24"/>
                <w:szCs w:val="24"/>
                <w:lang w:eastAsia="ru-RU"/>
              </w:rPr>
            </w:pP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noProof/>
                <w:color w:val="747474"/>
                <w:sz w:val="24"/>
                <w:szCs w:val="24"/>
                <w:lang w:eastAsia="ru-RU"/>
              </w:rPr>
              <w:drawing>
                <wp:inline distT="0" distB="0" distL="0" distR="0" wp14:anchorId="2015F8ED" wp14:editId="05FB5FFD">
                  <wp:extent cx="1704975" cy="1611630"/>
                  <wp:effectExtent l="0" t="0" r="9525" b="7620"/>
                  <wp:docPr id="51" name="Рисунок 51" descr="Позиционный допус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Позиционный допуск"/>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704975" cy="1611630"/>
                          </a:xfrm>
                          <a:prstGeom prst="rect">
                            <a:avLst/>
                          </a:prstGeom>
                          <a:noFill/>
                          <a:ln>
                            <a:noFill/>
                          </a:ln>
                        </pic:spPr>
                      </pic:pic>
                    </a:graphicData>
                  </a:graphic>
                </wp:inline>
              </w:drawing>
            </w: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color w:val="747474"/>
                <w:sz w:val="24"/>
                <w:szCs w:val="24"/>
                <w:lang w:eastAsia="ru-RU"/>
              </w:rPr>
              <w:t xml:space="preserve">Позиционный допуск 4-х отверстий </w:t>
            </w:r>
            <w:r w:rsidRPr="00CF29F7">
              <w:rPr>
                <w:rFonts w:ascii="Cambria Math" w:eastAsia="Times New Roman" w:hAnsi="Cambria Math" w:cs="Cambria Math"/>
                <w:color w:val="747474"/>
                <w:sz w:val="24"/>
                <w:szCs w:val="24"/>
                <w:lang w:eastAsia="ru-RU"/>
              </w:rPr>
              <w:t>∅</w:t>
            </w:r>
            <w:r w:rsidRPr="00CF29F7">
              <w:rPr>
                <w:rFonts w:ascii="Arial" w:eastAsia="Times New Roman" w:hAnsi="Arial" w:cs="Arial"/>
                <w:color w:val="747474"/>
                <w:sz w:val="24"/>
                <w:szCs w:val="24"/>
                <w:lang w:eastAsia="ru-RU"/>
              </w:rPr>
              <w:t>0,1 мм (допуск зависимый)</w:t>
            </w:r>
          </w:p>
        </w:tc>
      </w:tr>
      <w:tr w:rsidR="00CF29F7" w:rsidRPr="00CF29F7" w:rsidTr="003618D7">
        <w:trPr>
          <w:jc w:val="center"/>
        </w:trPr>
        <w:tc>
          <w:tcPr>
            <w:tcW w:w="0" w:type="auto"/>
            <w:vMerge/>
            <w:tcBorders>
              <w:top w:val="single" w:sz="6" w:space="0" w:color="E3E3E3"/>
              <w:left w:val="single" w:sz="6" w:space="0" w:color="C8C7C7"/>
              <w:bottom w:val="single" w:sz="6" w:space="0" w:color="C8C7C7"/>
              <w:right w:val="single" w:sz="6" w:space="0" w:color="C8C7C7"/>
            </w:tcBorders>
            <w:shd w:val="clear" w:color="auto" w:fill="FFFFFF"/>
            <w:vAlign w:val="center"/>
            <w:hideMark/>
          </w:tcPr>
          <w:p w:rsidR="00CF29F7" w:rsidRPr="00CF29F7" w:rsidRDefault="00CF29F7" w:rsidP="00CF29F7">
            <w:pPr>
              <w:spacing w:after="0" w:line="240" w:lineRule="auto"/>
              <w:rPr>
                <w:rFonts w:ascii="Arial" w:eastAsia="Times New Roman" w:hAnsi="Arial" w:cs="Arial"/>
                <w:color w:val="747474"/>
                <w:sz w:val="24"/>
                <w:szCs w:val="24"/>
                <w:lang w:eastAsia="ru-RU"/>
              </w:rPr>
            </w:pP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noProof/>
                <w:color w:val="747474"/>
                <w:sz w:val="24"/>
                <w:szCs w:val="24"/>
                <w:lang w:eastAsia="ru-RU"/>
              </w:rPr>
              <w:drawing>
                <wp:inline distT="0" distB="0" distL="0" distR="0" wp14:anchorId="179E0FC1" wp14:editId="25CF2459">
                  <wp:extent cx="1712595" cy="1209040"/>
                  <wp:effectExtent l="0" t="0" r="1905" b="0"/>
                  <wp:docPr id="52" name="Рисунок 52" descr="Позиционный допус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Позиционный допуск"/>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712595" cy="1209040"/>
                          </a:xfrm>
                          <a:prstGeom prst="rect">
                            <a:avLst/>
                          </a:prstGeom>
                          <a:noFill/>
                          <a:ln>
                            <a:noFill/>
                          </a:ln>
                        </pic:spPr>
                      </pic:pic>
                    </a:graphicData>
                  </a:graphic>
                </wp:inline>
              </w:drawing>
            </w: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color w:val="747474"/>
                <w:sz w:val="24"/>
                <w:szCs w:val="24"/>
                <w:lang w:eastAsia="ru-RU"/>
              </w:rPr>
              <w:t xml:space="preserve">Позиционный допуск 3-х резьбовых отверстий </w:t>
            </w:r>
            <w:r w:rsidRPr="00CF29F7">
              <w:rPr>
                <w:rFonts w:ascii="Cambria Math" w:eastAsia="Times New Roman" w:hAnsi="Cambria Math" w:cs="Cambria Math"/>
                <w:color w:val="747474"/>
                <w:sz w:val="24"/>
                <w:szCs w:val="24"/>
                <w:lang w:eastAsia="ru-RU"/>
              </w:rPr>
              <w:t>∅</w:t>
            </w:r>
            <w:r w:rsidRPr="00CF29F7">
              <w:rPr>
                <w:rFonts w:ascii="Arial" w:eastAsia="Times New Roman" w:hAnsi="Arial" w:cs="Arial"/>
                <w:color w:val="747474"/>
                <w:sz w:val="24"/>
                <w:szCs w:val="24"/>
                <w:lang w:eastAsia="ru-RU"/>
              </w:rPr>
              <w:t>0,1 мм (допуск зависимый) на участке, расположенном вне детали и выступающем на 30 мм от поверхности</w:t>
            </w:r>
          </w:p>
        </w:tc>
      </w:tr>
      <w:tr w:rsidR="00CF29F7" w:rsidRPr="00CF29F7" w:rsidTr="003618D7">
        <w:trPr>
          <w:jc w:val="center"/>
        </w:trPr>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b/>
                <w:bCs/>
                <w:color w:val="747474"/>
                <w:sz w:val="24"/>
                <w:szCs w:val="24"/>
                <w:lang w:eastAsia="ru-RU"/>
              </w:rPr>
              <w:t>Допуск пересечения осей</w:t>
            </w: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noProof/>
                <w:color w:val="747474"/>
                <w:sz w:val="24"/>
                <w:szCs w:val="24"/>
                <w:lang w:eastAsia="ru-RU"/>
              </w:rPr>
              <w:drawing>
                <wp:inline distT="0" distB="0" distL="0" distR="0" wp14:anchorId="16B23DE1" wp14:editId="4EFCA885">
                  <wp:extent cx="1619885" cy="1526540"/>
                  <wp:effectExtent l="0" t="0" r="0" b="0"/>
                  <wp:docPr id="53" name="Рисунок 53" descr="Допуск пересечения ос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Допуск пересечения осей"/>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619885" cy="1526540"/>
                          </a:xfrm>
                          <a:prstGeom prst="rect">
                            <a:avLst/>
                          </a:prstGeom>
                          <a:noFill/>
                          <a:ln>
                            <a:noFill/>
                          </a:ln>
                        </pic:spPr>
                      </pic:pic>
                    </a:graphicData>
                  </a:graphic>
                </wp:inline>
              </w:drawing>
            </w: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color w:val="747474"/>
                <w:sz w:val="24"/>
                <w:szCs w:val="24"/>
                <w:lang w:eastAsia="ru-RU"/>
              </w:rPr>
              <w:t>Допуск пересечения осей отверстий </w:t>
            </w:r>
            <w:r w:rsidRPr="00CF29F7">
              <w:rPr>
                <w:rFonts w:ascii="Arial" w:eastAsia="Times New Roman" w:hAnsi="Arial" w:cs="Arial"/>
                <w:i/>
                <w:iCs/>
                <w:color w:val="747474"/>
                <w:sz w:val="24"/>
                <w:szCs w:val="24"/>
                <w:lang w:eastAsia="ru-RU"/>
              </w:rPr>
              <w:t>T</w:t>
            </w:r>
            <w:r w:rsidRPr="00CF29F7">
              <w:rPr>
                <w:rFonts w:ascii="Arial" w:eastAsia="Times New Roman" w:hAnsi="Arial" w:cs="Arial"/>
                <w:color w:val="747474"/>
                <w:sz w:val="24"/>
                <w:szCs w:val="24"/>
                <w:lang w:eastAsia="ru-RU"/>
              </w:rPr>
              <w:t> 0,06 мм</w:t>
            </w:r>
          </w:p>
        </w:tc>
      </w:tr>
      <w:tr w:rsidR="00CF29F7" w:rsidRPr="00CF29F7" w:rsidTr="003618D7">
        <w:trPr>
          <w:jc w:val="center"/>
        </w:trPr>
        <w:tc>
          <w:tcPr>
            <w:tcW w:w="0" w:type="auto"/>
            <w:vMerge w:val="restart"/>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b/>
                <w:bCs/>
                <w:color w:val="747474"/>
                <w:sz w:val="24"/>
                <w:szCs w:val="24"/>
                <w:lang w:eastAsia="ru-RU"/>
              </w:rPr>
              <w:t>Допуск радиального биения</w:t>
            </w: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noProof/>
                <w:color w:val="747474"/>
                <w:sz w:val="24"/>
                <w:szCs w:val="24"/>
                <w:lang w:eastAsia="ru-RU"/>
              </w:rPr>
              <w:drawing>
                <wp:inline distT="0" distB="0" distL="0" distR="0" wp14:anchorId="4DD9D09B" wp14:editId="38249F6E">
                  <wp:extent cx="1472565" cy="1108075"/>
                  <wp:effectExtent l="0" t="0" r="0" b="0"/>
                  <wp:docPr id="54" name="Рисунок 54" descr="Допуск радиального би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Допуск радиального биения"/>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472565" cy="1108075"/>
                          </a:xfrm>
                          <a:prstGeom prst="rect">
                            <a:avLst/>
                          </a:prstGeom>
                          <a:noFill/>
                          <a:ln>
                            <a:noFill/>
                          </a:ln>
                        </pic:spPr>
                      </pic:pic>
                    </a:graphicData>
                  </a:graphic>
                </wp:inline>
              </w:drawing>
            </w: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color w:val="747474"/>
                <w:sz w:val="24"/>
                <w:szCs w:val="24"/>
                <w:lang w:eastAsia="ru-RU"/>
              </w:rPr>
              <w:t>Допуск радиального биения вала относительно оси конуса 0,01 мм</w:t>
            </w:r>
          </w:p>
        </w:tc>
      </w:tr>
      <w:tr w:rsidR="00CF29F7" w:rsidRPr="00CF29F7" w:rsidTr="003618D7">
        <w:trPr>
          <w:jc w:val="center"/>
        </w:trPr>
        <w:tc>
          <w:tcPr>
            <w:tcW w:w="0" w:type="auto"/>
            <w:vMerge/>
            <w:tcBorders>
              <w:top w:val="single" w:sz="6" w:space="0" w:color="E3E3E3"/>
              <w:left w:val="single" w:sz="6" w:space="0" w:color="C8C7C7"/>
              <w:bottom w:val="single" w:sz="6" w:space="0" w:color="C8C7C7"/>
              <w:right w:val="single" w:sz="6" w:space="0" w:color="C8C7C7"/>
            </w:tcBorders>
            <w:shd w:val="clear" w:color="auto" w:fill="FFFFFF"/>
            <w:vAlign w:val="center"/>
            <w:hideMark/>
          </w:tcPr>
          <w:p w:rsidR="00CF29F7" w:rsidRPr="00CF29F7" w:rsidRDefault="00CF29F7" w:rsidP="00CF29F7">
            <w:pPr>
              <w:spacing w:after="0" w:line="240" w:lineRule="auto"/>
              <w:rPr>
                <w:rFonts w:ascii="Arial" w:eastAsia="Times New Roman" w:hAnsi="Arial" w:cs="Arial"/>
                <w:color w:val="747474"/>
                <w:sz w:val="24"/>
                <w:szCs w:val="24"/>
                <w:lang w:eastAsia="ru-RU"/>
              </w:rPr>
            </w:pP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noProof/>
                <w:color w:val="747474"/>
                <w:sz w:val="24"/>
                <w:szCs w:val="24"/>
                <w:lang w:eastAsia="ru-RU"/>
              </w:rPr>
              <w:drawing>
                <wp:inline distT="0" distB="0" distL="0" distR="0" wp14:anchorId="7004FF9F" wp14:editId="0ACF6D9A">
                  <wp:extent cx="1270635" cy="1379220"/>
                  <wp:effectExtent l="0" t="0" r="5715" b="0"/>
                  <wp:docPr id="55" name="Рисунок 55" descr="Допуск радиального би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Допуск радиального биения"/>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70635" cy="1379220"/>
                          </a:xfrm>
                          <a:prstGeom prst="rect">
                            <a:avLst/>
                          </a:prstGeom>
                          <a:noFill/>
                          <a:ln>
                            <a:noFill/>
                          </a:ln>
                        </pic:spPr>
                      </pic:pic>
                    </a:graphicData>
                  </a:graphic>
                </wp:inline>
              </w:drawing>
            </w: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color w:val="747474"/>
                <w:sz w:val="24"/>
                <w:szCs w:val="24"/>
                <w:lang w:eastAsia="ru-RU"/>
              </w:rPr>
              <w:t>Допуск радиального биения поверхности относительно общей оси поверхностен</w:t>
            </w:r>
            <w:proofErr w:type="gramStart"/>
            <w:r w:rsidRPr="00CF29F7">
              <w:rPr>
                <w:rFonts w:ascii="Arial" w:eastAsia="Times New Roman" w:hAnsi="Arial" w:cs="Arial"/>
                <w:color w:val="747474"/>
                <w:sz w:val="24"/>
                <w:szCs w:val="24"/>
                <w:lang w:eastAsia="ru-RU"/>
              </w:rPr>
              <w:t> </w:t>
            </w:r>
            <w:r w:rsidRPr="00CF29F7">
              <w:rPr>
                <w:rFonts w:ascii="Arial" w:eastAsia="Times New Roman" w:hAnsi="Arial" w:cs="Arial"/>
                <w:i/>
                <w:iCs/>
                <w:color w:val="747474"/>
                <w:sz w:val="24"/>
                <w:szCs w:val="24"/>
                <w:lang w:eastAsia="ru-RU"/>
              </w:rPr>
              <w:t>А</w:t>
            </w:r>
            <w:proofErr w:type="gramEnd"/>
            <w:r w:rsidRPr="00CF29F7">
              <w:rPr>
                <w:rFonts w:ascii="Arial" w:eastAsia="Times New Roman" w:hAnsi="Arial" w:cs="Arial"/>
                <w:color w:val="747474"/>
                <w:sz w:val="24"/>
                <w:szCs w:val="24"/>
                <w:lang w:eastAsia="ru-RU"/>
              </w:rPr>
              <w:t> и </w:t>
            </w:r>
            <w:r w:rsidRPr="00CF29F7">
              <w:rPr>
                <w:rFonts w:ascii="Arial" w:eastAsia="Times New Roman" w:hAnsi="Arial" w:cs="Arial"/>
                <w:i/>
                <w:iCs/>
                <w:color w:val="747474"/>
                <w:sz w:val="24"/>
                <w:szCs w:val="24"/>
                <w:lang w:eastAsia="ru-RU"/>
              </w:rPr>
              <w:t>Б</w:t>
            </w:r>
            <w:r w:rsidRPr="00CF29F7">
              <w:rPr>
                <w:rFonts w:ascii="Arial" w:eastAsia="Times New Roman" w:hAnsi="Arial" w:cs="Arial"/>
                <w:color w:val="747474"/>
                <w:sz w:val="24"/>
                <w:szCs w:val="24"/>
                <w:lang w:eastAsia="ru-RU"/>
              </w:rPr>
              <w:t> 0,1 мм</w:t>
            </w:r>
          </w:p>
        </w:tc>
      </w:tr>
      <w:tr w:rsidR="00CF29F7" w:rsidRPr="00CF29F7" w:rsidTr="003618D7">
        <w:trPr>
          <w:jc w:val="center"/>
        </w:trPr>
        <w:tc>
          <w:tcPr>
            <w:tcW w:w="0" w:type="auto"/>
            <w:vMerge/>
            <w:tcBorders>
              <w:top w:val="single" w:sz="6" w:space="0" w:color="E3E3E3"/>
              <w:left w:val="single" w:sz="6" w:space="0" w:color="C8C7C7"/>
              <w:bottom w:val="single" w:sz="6" w:space="0" w:color="C8C7C7"/>
              <w:right w:val="single" w:sz="6" w:space="0" w:color="C8C7C7"/>
            </w:tcBorders>
            <w:shd w:val="clear" w:color="auto" w:fill="FFFFFF"/>
            <w:vAlign w:val="center"/>
            <w:hideMark/>
          </w:tcPr>
          <w:p w:rsidR="00CF29F7" w:rsidRPr="00CF29F7" w:rsidRDefault="00CF29F7" w:rsidP="00CF29F7">
            <w:pPr>
              <w:spacing w:after="0" w:line="240" w:lineRule="auto"/>
              <w:rPr>
                <w:rFonts w:ascii="Arial" w:eastAsia="Times New Roman" w:hAnsi="Arial" w:cs="Arial"/>
                <w:color w:val="747474"/>
                <w:sz w:val="24"/>
                <w:szCs w:val="24"/>
                <w:lang w:eastAsia="ru-RU"/>
              </w:rPr>
            </w:pP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noProof/>
                <w:color w:val="747474"/>
                <w:sz w:val="24"/>
                <w:szCs w:val="24"/>
                <w:lang w:eastAsia="ru-RU"/>
              </w:rPr>
              <w:drawing>
                <wp:inline distT="0" distB="0" distL="0" distR="0" wp14:anchorId="52AC63B8" wp14:editId="3A7A5B37">
                  <wp:extent cx="1588770" cy="1541780"/>
                  <wp:effectExtent l="0" t="0" r="0" b="1270"/>
                  <wp:docPr id="56" name="Рисунок 56" descr="Допуск радиального би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Допуск радиального биения"/>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588770" cy="1541780"/>
                          </a:xfrm>
                          <a:prstGeom prst="rect">
                            <a:avLst/>
                          </a:prstGeom>
                          <a:noFill/>
                          <a:ln>
                            <a:noFill/>
                          </a:ln>
                        </pic:spPr>
                      </pic:pic>
                    </a:graphicData>
                  </a:graphic>
                </wp:inline>
              </w:drawing>
            </w: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color w:val="747474"/>
                <w:sz w:val="24"/>
                <w:szCs w:val="24"/>
                <w:lang w:eastAsia="ru-RU"/>
              </w:rPr>
              <w:t>Допуск радиального биения участка поверхности относительно оси отверстия</w:t>
            </w:r>
            <w:proofErr w:type="gramStart"/>
            <w:r w:rsidRPr="00CF29F7">
              <w:rPr>
                <w:rFonts w:ascii="Arial" w:eastAsia="Times New Roman" w:hAnsi="Arial" w:cs="Arial"/>
                <w:color w:val="747474"/>
                <w:sz w:val="24"/>
                <w:szCs w:val="24"/>
                <w:lang w:eastAsia="ru-RU"/>
              </w:rPr>
              <w:t> </w:t>
            </w:r>
            <w:r w:rsidRPr="00CF29F7">
              <w:rPr>
                <w:rFonts w:ascii="Arial" w:eastAsia="Times New Roman" w:hAnsi="Arial" w:cs="Arial"/>
                <w:i/>
                <w:iCs/>
                <w:color w:val="747474"/>
                <w:sz w:val="24"/>
                <w:szCs w:val="24"/>
                <w:lang w:eastAsia="ru-RU"/>
              </w:rPr>
              <w:t>А</w:t>
            </w:r>
            <w:proofErr w:type="gramEnd"/>
            <w:r w:rsidRPr="00CF29F7">
              <w:rPr>
                <w:rFonts w:ascii="Arial" w:eastAsia="Times New Roman" w:hAnsi="Arial" w:cs="Arial"/>
                <w:color w:val="747474"/>
                <w:sz w:val="24"/>
                <w:szCs w:val="24"/>
                <w:lang w:eastAsia="ru-RU"/>
              </w:rPr>
              <w:t> 0,2 мм</w:t>
            </w:r>
          </w:p>
        </w:tc>
      </w:tr>
      <w:tr w:rsidR="00CF29F7" w:rsidRPr="00CF29F7" w:rsidTr="003618D7">
        <w:trPr>
          <w:jc w:val="center"/>
        </w:trPr>
        <w:tc>
          <w:tcPr>
            <w:tcW w:w="0" w:type="auto"/>
            <w:vMerge/>
            <w:tcBorders>
              <w:top w:val="single" w:sz="6" w:space="0" w:color="E3E3E3"/>
              <w:left w:val="single" w:sz="6" w:space="0" w:color="C8C7C7"/>
              <w:bottom w:val="single" w:sz="6" w:space="0" w:color="C8C7C7"/>
              <w:right w:val="single" w:sz="6" w:space="0" w:color="C8C7C7"/>
            </w:tcBorders>
            <w:shd w:val="clear" w:color="auto" w:fill="FFFFFF"/>
            <w:vAlign w:val="center"/>
            <w:hideMark/>
          </w:tcPr>
          <w:p w:rsidR="00CF29F7" w:rsidRPr="00CF29F7" w:rsidRDefault="00CF29F7" w:rsidP="00CF29F7">
            <w:pPr>
              <w:spacing w:after="0" w:line="240" w:lineRule="auto"/>
              <w:rPr>
                <w:rFonts w:ascii="Arial" w:eastAsia="Times New Roman" w:hAnsi="Arial" w:cs="Arial"/>
                <w:color w:val="747474"/>
                <w:sz w:val="24"/>
                <w:szCs w:val="24"/>
                <w:lang w:eastAsia="ru-RU"/>
              </w:rPr>
            </w:pP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noProof/>
                <w:color w:val="747474"/>
                <w:sz w:val="24"/>
                <w:szCs w:val="24"/>
                <w:lang w:eastAsia="ru-RU"/>
              </w:rPr>
              <w:drawing>
                <wp:inline distT="0" distB="0" distL="0" distR="0" wp14:anchorId="030A30DD" wp14:editId="390146A2">
                  <wp:extent cx="1836420" cy="1371600"/>
                  <wp:effectExtent l="0" t="0" r="0" b="0"/>
                  <wp:docPr id="57" name="Рисунок 57" descr="Допуск радиального би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Допуск радиального биения"/>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836420" cy="1371600"/>
                          </a:xfrm>
                          <a:prstGeom prst="rect">
                            <a:avLst/>
                          </a:prstGeom>
                          <a:noFill/>
                          <a:ln>
                            <a:noFill/>
                          </a:ln>
                        </pic:spPr>
                      </pic:pic>
                    </a:graphicData>
                  </a:graphic>
                </wp:inline>
              </w:drawing>
            </w: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color w:val="747474"/>
                <w:sz w:val="24"/>
                <w:szCs w:val="24"/>
                <w:lang w:eastAsia="ru-RU"/>
              </w:rPr>
              <w:t>Допуск радиального биения отверстия 0,01 мм.</w:t>
            </w:r>
            <w:r w:rsidRPr="00CF29F7">
              <w:rPr>
                <w:rFonts w:ascii="Arial" w:eastAsia="Times New Roman" w:hAnsi="Arial" w:cs="Arial"/>
                <w:color w:val="747474"/>
                <w:sz w:val="24"/>
                <w:szCs w:val="24"/>
                <w:lang w:eastAsia="ru-RU"/>
              </w:rPr>
              <w:br/>
              <w:t>Первая база – поверхность </w:t>
            </w:r>
            <w:r w:rsidRPr="00CF29F7">
              <w:rPr>
                <w:rFonts w:ascii="Arial" w:eastAsia="Times New Roman" w:hAnsi="Arial" w:cs="Arial"/>
                <w:i/>
                <w:iCs/>
                <w:color w:val="747474"/>
                <w:sz w:val="24"/>
                <w:szCs w:val="24"/>
                <w:lang w:eastAsia="ru-RU"/>
              </w:rPr>
              <w:t>Л</w:t>
            </w:r>
            <w:r w:rsidRPr="00CF29F7">
              <w:rPr>
                <w:rFonts w:ascii="Arial" w:eastAsia="Times New Roman" w:hAnsi="Arial" w:cs="Arial"/>
                <w:color w:val="747474"/>
                <w:sz w:val="24"/>
                <w:szCs w:val="24"/>
                <w:lang w:eastAsia="ru-RU"/>
              </w:rPr>
              <w:t>.</w:t>
            </w:r>
            <w:r w:rsidRPr="00CF29F7">
              <w:rPr>
                <w:rFonts w:ascii="Arial" w:eastAsia="Times New Roman" w:hAnsi="Arial" w:cs="Arial"/>
                <w:color w:val="747474"/>
                <w:sz w:val="24"/>
                <w:szCs w:val="24"/>
                <w:lang w:eastAsia="ru-RU"/>
              </w:rPr>
              <w:br/>
              <w:t>Вторая база – ось поверхности </w:t>
            </w:r>
            <w:r w:rsidRPr="00CF29F7">
              <w:rPr>
                <w:rFonts w:ascii="Arial" w:eastAsia="Times New Roman" w:hAnsi="Arial" w:cs="Arial"/>
                <w:i/>
                <w:iCs/>
                <w:color w:val="747474"/>
                <w:sz w:val="24"/>
                <w:szCs w:val="24"/>
                <w:lang w:eastAsia="ru-RU"/>
              </w:rPr>
              <w:t>В</w:t>
            </w:r>
            <w:r w:rsidRPr="00CF29F7">
              <w:rPr>
                <w:rFonts w:ascii="Arial" w:eastAsia="Times New Roman" w:hAnsi="Arial" w:cs="Arial"/>
                <w:color w:val="747474"/>
                <w:sz w:val="24"/>
                <w:szCs w:val="24"/>
                <w:lang w:eastAsia="ru-RU"/>
              </w:rPr>
              <w:t>.</w:t>
            </w:r>
            <w:r w:rsidRPr="00CF29F7">
              <w:rPr>
                <w:rFonts w:ascii="Arial" w:eastAsia="Times New Roman" w:hAnsi="Arial" w:cs="Arial"/>
                <w:color w:val="747474"/>
                <w:sz w:val="24"/>
                <w:szCs w:val="24"/>
                <w:lang w:eastAsia="ru-RU"/>
              </w:rPr>
              <w:br/>
              <w:t>Допуск торцового биения относительно тех же баз 0,016 мм</w:t>
            </w:r>
          </w:p>
        </w:tc>
      </w:tr>
      <w:tr w:rsidR="00CF29F7" w:rsidRPr="00CF29F7" w:rsidTr="003618D7">
        <w:trPr>
          <w:jc w:val="center"/>
        </w:trPr>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b/>
                <w:bCs/>
                <w:color w:val="747474"/>
                <w:sz w:val="24"/>
                <w:szCs w:val="24"/>
                <w:lang w:eastAsia="ru-RU"/>
              </w:rPr>
              <w:lastRenderedPageBreak/>
              <w:t>Допуск торцового биения</w:t>
            </w: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noProof/>
                <w:color w:val="747474"/>
                <w:sz w:val="24"/>
                <w:szCs w:val="24"/>
                <w:lang w:eastAsia="ru-RU"/>
              </w:rPr>
              <w:drawing>
                <wp:inline distT="0" distB="0" distL="0" distR="0" wp14:anchorId="00FF7F1D" wp14:editId="64BC1FE0">
                  <wp:extent cx="836930" cy="1154430"/>
                  <wp:effectExtent l="0" t="0" r="1270" b="7620"/>
                  <wp:docPr id="58" name="Рисунок 58" descr="Допуск торцового би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Допуск торцового биения"/>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836930" cy="1154430"/>
                          </a:xfrm>
                          <a:prstGeom prst="rect">
                            <a:avLst/>
                          </a:prstGeom>
                          <a:noFill/>
                          <a:ln>
                            <a:noFill/>
                          </a:ln>
                        </pic:spPr>
                      </pic:pic>
                    </a:graphicData>
                  </a:graphic>
                </wp:inline>
              </w:drawing>
            </w: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color w:val="747474"/>
                <w:sz w:val="24"/>
                <w:szCs w:val="24"/>
                <w:lang w:eastAsia="ru-RU"/>
              </w:rPr>
              <w:t>Допуск торцового биения на диаметре 20 мм относительно оси поверхности</w:t>
            </w:r>
            <w:proofErr w:type="gramStart"/>
            <w:r w:rsidRPr="00CF29F7">
              <w:rPr>
                <w:rFonts w:ascii="Arial" w:eastAsia="Times New Roman" w:hAnsi="Arial" w:cs="Arial"/>
                <w:color w:val="747474"/>
                <w:sz w:val="24"/>
                <w:szCs w:val="24"/>
                <w:lang w:eastAsia="ru-RU"/>
              </w:rPr>
              <w:t> </w:t>
            </w:r>
            <w:r w:rsidRPr="00CF29F7">
              <w:rPr>
                <w:rFonts w:ascii="Arial" w:eastAsia="Times New Roman" w:hAnsi="Arial" w:cs="Arial"/>
                <w:i/>
                <w:iCs/>
                <w:color w:val="747474"/>
                <w:sz w:val="24"/>
                <w:szCs w:val="24"/>
                <w:lang w:eastAsia="ru-RU"/>
              </w:rPr>
              <w:t>А</w:t>
            </w:r>
            <w:proofErr w:type="gramEnd"/>
            <w:r w:rsidRPr="00CF29F7">
              <w:rPr>
                <w:rFonts w:ascii="Arial" w:eastAsia="Times New Roman" w:hAnsi="Arial" w:cs="Arial"/>
                <w:color w:val="747474"/>
                <w:sz w:val="24"/>
                <w:szCs w:val="24"/>
                <w:lang w:eastAsia="ru-RU"/>
              </w:rPr>
              <w:t> 0,1 мм</w:t>
            </w:r>
          </w:p>
        </w:tc>
      </w:tr>
      <w:tr w:rsidR="00CF29F7" w:rsidRPr="00CF29F7" w:rsidTr="003618D7">
        <w:trPr>
          <w:jc w:val="center"/>
        </w:trPr>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b/>
                <w:bCs/>
                <w:color w:val="747474"/>
                <w:sz w:val="24"/>
                <w:szCs w:val="24"/>
                <w:lang w:eastAsia="ru-RU"/>
              </w:rPr>
              <w:t>Допуск биения в заданном направлении</w:t>
            </w: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noProof/>
                <w:color w:val="747474"/>
                <w:sz w:val="24"/>
                <w:szCs w:val="24"/>
                <w:lang w:eastAsia="ru-RU"/>
              </w:rPr>
              <w:drawing>
                <wp:inline distT="0" distB="0" distL="0" distR="0" wp14:anchorId="201FB1E4" wp14:editId="7AF82AC7">
                  <wp:extent cx="1720215" cy="1170305"/>
                  <wp:effectExtent l="0" t="0" r="0" b="0"/>
                  <wp:docPr id="59" name="Рисунок 59" descr="Допуск биения в заданном направле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Допуск биения в заданном направлении"/>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720215" cy="1170305"/>
                          </a:xfrm>
                          <a:prstGeom prst="rect">
                            <a:avLst/>
                          </a:prstGeom>
                          <a:noFill/>
                          <a:ln>
                            <a:noFill/>
                          </a:ln>
                        </pic:spPr>
                      </pic:pic>
                    </a:graphicData>
                  </a:graphic>
                </wp:inline>
              </w:drawing>
            </w: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color w:val="747474"/>
                <w:sz w:val="24"/>
                <w:szCs w:val="24"/>
                <w:lang w:eastAsia="ru-RU"/>
              </w:rPr>
              <w:t>Допуск биения конуса относительно оси отверстия</w:t>
            </w:r>
            <w:proofErr w:type="gramStart"/>
            <w:r w:rsidRPr="00CF29F7">
              <w:rPr>
                <w:rFonts w:ascii="Arial" w:eastAsia="Times New Roman" w:hAnsi="Arial" w:cs="Arial"/>
                <w:color w:val="747474"/>
                <w:sz w:val="24"/>
                <w:szCs w:val="24"/>
                <w:lang w:eastAsia="ru-RU"/>
              </w:rPr>
              <w:t> </w:t>
            </w:r>
            <w:r w:rsidRPr="00CF29F7">
              <w:rPr>
                <w:rFonts w:ascii="Arial" w:eastAsia="Times New Roman" w:hAnsi="Arial" w:cs="Arial"/>
                <w:i/>
                <w:iCs/>
                <w:color w:val="747474"/>
                <w:sz w:val="24"/>
                <w:szCs w:val="24"/>
                <w:lang w:eastAsia="ru-RU"/>
              </w:rPr>
              <w:t>А</w:t>
            </w:r>
            <w:proofErr w:type="gramEnd"/>
            <w:r w:rsidRPr="00CF29F7">
              <w:rPr>
                <w:rFonts w:ascii="Arial" w:eastAsia="Times New Roman" w:hAnsi="Arial" w:cs="Arial"/>
                <w:color w:val="747474"/>
                <w:sz w:val="24"/>
                <w:szCs w:val="24"/>
                <w:lang w:eastAsia="ru-RU"/>
              </w:rPr>
              <w:t> в направлении, перпендикулярном к образующей конуса 0,01 мм</w:t>
            </w:r>
          </w:p>
        </w:tc>
      </w:tr>
      <w:tr w:rsidR="00CF29F7" w:rsidRPr="00CF29F7" w:rsidTr="003618D7">
        <w:trPr>
          <w:jc w:val="center"/>
        </w:trPr>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b/>
                <w:bCs/>
                <w:color w:val="747474"/>
                <w:sz w:val="24"/>
                <w:szCs w:val="24"/>
                <w:lang w:eastAsia="ru-RU"/>
              </w:rPr>
              <w:t>Допуск полного радиального биения</w:t>
            </w: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noProof/>
                <w:color w:val="747474"/>
                <w:sz w:val="24"/>
                <w:szCs w:val="24"/>
                <w:lang w:eastAsia="ru-RU"/>
              </w:rPr>
              <w:drawing>
                <wp:inline distT="0" distB="0" distL="0" distR="0" wp14:anchorId="1D8E01EA" wp14:editId="6BEC3DF4">
                  <wp:extent cx="1255395" cy="1278890"/>
                  <wp:effectExtent l="0" t="0" r="1905" b="0"/>
                  <wp:docPr id="60" name="Рисунок 60" descr="Допуск полного радиального би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Допуск полного радиального биения"/>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255395" cy="1278890"/>
                          </a:xfrm>
                          <a:prstGeom prst="rect">
                            <a:avLst/>
                          </a:prstGeom>
                          <a:noFill/>
                          <a:ln>
                            <a:noFill/>
                          </a:ln>
                        </pic:spPr>
                      </pic:pic>
                    </a:graphicData>
                  </a:graphic>
                </wp:inline>
              </w:drawing>
            </w: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color w:val="747474"/>
                <w:sz w:val="24"/>
                <w:szCs w:val="24"/>
                <w:lang w:eastAsia="ru-RU"/>
              </w:rPr>
              <w:t>Допуск полного радиального биения относительно общей оси поверхностен</w:t>
            </w:r>
            <w:proofErr w:type="gramStart"/>
            <w:r w:rsidRPr="00CF29F7">
              <w:rPr>
                <w:rFonts w:ascii="Arial" w:eastAsia="Times New Roman" w:hAnsi="Arial" w:cs="Arial"/>
                <w:color w:val="747474"/>
                <w:sz w:val="24"/>
                <w:szCs w:val="24"/>
                <w:lang w:eastAsia="ru-RU"/>
              </w:rPr>
              <w:t> </w:t>
            </w:r>
            <w:r w:rsidRPr="00CF29F7">
              <w:rPr>
                <w:rFonts w:ascii="Arial" w:eastAsia="Times New Roman" w:hAnsi="Arial" w:cs="Arial"/>
                <w:i/>
                <w:iCs/>
                <w:color w:val="747474"/>
                <w:sz w:val="24"/>
                <w:szCs w:val="24"/>
                <w:lang w:eastAsia="ru-RU"/>
              </w:rPr>
              <w:t>А</w:t>
            </w:r>
            <w:proofErr w:type="gramEnd"/>
            <w:r w:rsidRPr="00CF29F7">
              <w:rPr>
                <w:rFonts w:ascii="Arial" w:eastAsia="Times New Roman" w:hAnsi="Arial" w:cs="Arial"/>
                <w:color w:val="747474"/>
                <w:sz w:val="24"/>
                <w:szCs w:val="24"/>
                <w:lang w:eastAsia="ru-RU"/>
              </w:rPr>
              <w:t> и </w:t>
            </w:r>
            <w:r w:rsidRPr="00CF29F7">
              <w:rPr>
                <w:rFonts w:ascii="Arial" w:eastAsia="Times New Roman" w:hAnsi="Arial" w:cs="Arial"/>
                <w:i/>
                <w:iCs/>
                <w:color w:val="747474"/>
                <w:sz w:val="24"/>
                <w:szCs w:val="24"/>
                <w:lang w:eastAsia="ru-RU"/>
              </w:rPr>
              <w:t>Б</w:t>
            </w:r>
            <w:r w:rsidRPr="00CF29F7">
              <w:rPr>
                <w:rFonts w:ascii="Arial" w:eastAsia="Times New Roman" w:hAnsi="Arial" w:cs="Arial"/>
                <w:color w:val="747474"/>
                <w:sz w:val="24"/>
                <w:szCs w:val="24"/>
                <w:lang w:eastAsia="ru-RU"/>
              </w:rPr>
              <w:t> 0,1 мм</w:t>
            </w:r>
          </w:p>
        </w:tc>
      </w:tr>
      <w:tr w:rsidR="00CF29F7" w:rsidRPr="00CF29F7" w:rsidTr="003618D7">
        <w:trPr>
          <w:jc w:val="center"/>
        </w:trPr>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b/>
                <w:bCs/>
                <w:color w:val="747474"/>
                <w:sz w:val="24"/>
                <w:szCs w:val="24"/>
                <w:lang w:eastAsia="ru-RU"/>
              </w:rPr>
              <w:t>Допуск полного торцового биения</w:t>
            </w: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noProof/>
                <w:color w:val="747474"/>
                <w:sz w:val="24"/>
                <w:szCs w:val="24"/>
                <w:lang w:eastAsia="ru-RU"/>
              </w:rPr>
              <w:drawing>
                <wp:inline distT="0" distB="0" distL="0" distR="0" wp14:anchorId="6111B293" wp14:editId="7EFC91D5">
                  <wp:extent cx="1240155" cy="1084580"/>
                  <wp:effectExtent l="0" t="0" r="0" b="1270"/>
                  <wp:docPr id="61" name="Рисунок 61" descr="Допуск полного радиального би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Допуск полного радиального биения"/>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240155" cy="1084580"/>
                          </a:xfrm>
                          <a:prstGeom prst="rect">
                            <a:avLst/>
                          </a:prstGeom>
                          <a:noFill/>
                          <a:ln>
                            <a:noFill/>
                          </a:ln>
                        </pic:spPr>
                      </pic:pic>
                    </a:graphicData>
                  </a:graphic>
                </wp:inline>
              </w:drawing>
            </w: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color w:val="747474"/>
                <w:sz w:val="24"/>
                <w:szCs w:val="24"/>
                <w:lang w:eastAsia="ru-RU"/>
              </w:rPr>
              <w:t>Допуск полного торцового биения поверхности относительно оси поверхности 0,1 мм</w:t>
            </w:r>
          </w:p>
        </w:tc>
      </w:tr>
      <w:tr w:rsidR="00CF29F7" w:rsidRPr="00CF29F7" w:rsidTr="003618D7">
        <w:trPr>
          <w:jc w:val="center"/>
        </w:trPr>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b/>
                <w:bCs/>
                <w:color w:val="747474"/>
                <w:sz w:val="24"/>
                <w:szCs w:val="24"/>
                <w:lang w:eastAsia="ru-RU"/>
              </w:rPr>
              <w:t>Допуск формы заданного профиля</w:t>
            </w: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noProof/>
                <w:color w:val="747474"/>
                <w:sz w:val="24"/>
                <w:szCs w:val="24"/>
                <w:lang w:eastAsia="ru-RU"/>
              </w:rPr>
              <w:drawing>
                <wp:inline distT="0" distB="0" distL="0" distR="0" wp14:anchorId="3A738FD1" wp14:editId="7E610D14">
                  <wp:extent cx="1580515" cy="1410335"/>
                  <wp:effectExtent l="0" t="0" r="635" b="0"/>
                  <wp:docPr id="62" name="Рисунок 62" descr="Допуск формы заданного профи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Допуск формы заданного профиля"/>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580515" cy="1410335"/>
                          </a:xfrm>
                          <a:prstGeom prst="rect">
                            <a:avLst/>
                          </a:prstGeom>
                          <a:noFill/>
                          <a:ln>
                            <a:noFill/>
                          </a:ln>
                        </pic:spPr>
                      </pic:pic>
                    </a:graphicData>
                  </a:graphic>
                </wp:inline>
              </w:drawing>
            </w: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color w:val="747474"/>
                <w:sz w:val="24"/>
                <w:szCs w:val="24"/>
                <w:lang w:eastAsia="ru-RU"/>
              </w:rPr>
              <w:t>Допуск формы заданного профиля</w:t>
            </w:r>
            <w:proofErr w:type="gramStart"/>
            <w:r w:rsidRPr="00CF29F7">
              <w:rPr>
                <w:rFonts w:ascii="Arial" w:eastAsia="Times New Roman" w:hAnsi="Arial" w:cs="Arial"/>
                <w:color w:val="747474"/>
                <w:sz w:val="24"/>
                <w:szCs w:val="24"/>
                <w:lang w:eastAsia="ru-RU"/>
              </w:rPr>
              <w:t> </w:t>
            </w:r>
            <w:r w:rsidRPr="00CF29F7">
              <w:rPr>
                <w:rFonts w:ascii="Arial" w:eastAsia="Times New Roman" w:hAnsi="Arial" w:cs="Arial"/>
                <w:i/>
                <w:iCs/>
                <w:color w:val="747474"/>
                <w:sz w:val="24"/>
                <w:szCs w:val="24"/>
                <w:lang w:eastAsia="ru-RU"/>
              </w:rPr>
              <w:t>Т</w:t>
            </w:r>
            <w:proofErr w:type="gramEnd"/>
            <w:r w:rsidRPr="00CF29F7">
              <w:rPr>
                <w:rFonts w:ascii="Arial" w:eastAsia="Times New Roman" w:hAnsi="Arial" w:cs="Arial"/>
                <w:color w:val="747474"/>
                <w:sz w:val="24"/>
                <w:szCs w:val="24"/>
                <w:lang w:eastAsia="ru-RU"/>
              </w:rPr>
              <w:t> 0,04 мм</w:t>
            </w:r>
          </w:p>
        </w:tc>
      </w:tr>
      <w:tr w:rsidR="00CF29F7" w:rsidRPr="00CF29F7" w:rsidTr="003618D7">
        <w:trPr>
          <w:jc w:val="center"/>
        </w:trPr>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b/>
                <w:bCs/>
                <w:color w:val="747474"/>
                <w:sz w:val="24"/>
                <w:szCs w:val="24"/>
                <w:lang w:eastAsia="ru-RU"/>
              </w:rPr>
              <w:t>Допуск формы заданной поверхности</w:t>
            </w: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noProof/>
                <w:color w:val="747474"/>
                <w:sz w:val="24"/>
                <w:szCs w:val="24"/>
                <w:lang w:eastAsia="ru-RU"/>
              </w:rPr>
              <w:drawing>
                <wp:inline distT="0" distB="0" distL="0" distR="0" wp14:anchorId="6C3FB565" wp14:editId="631ECAB7">
                  <wp:extent cx="1402715" cy="2232025"/>
                  <wp:effectExtent l="0" t="0" r="6985" b="0"/>
                  <wp:docPr id="63" name="Рисунок 63" descr="Допуск формы заданной поверх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Допуск формы заданной поверхности"/>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402715" cy="2232025"/>
                          </a:xfrm>
                          <a:prstGeom prst="rect">
                            <a:avLst/>
                          </a:prstGeom>
                          <a:noFill/>
                          <a:ln>
                            <a:noFill/>
                          </a:ln>
                        </pic:spPr>
                      </pic:pic>
                    </a:graphicData>
                  </a:graphic>
                </wp:inline>
              </w:drawing>
            </w: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color w:val="747474"/>
                <w:sz w:val="24"/>
                <w:szCs w:val="24"/>
                <w:lang w:eastAsia="ru-RU"/>
              </w:rPr>
              <w:t>Допуск формы заданной поверхности относительно поверхностей</w:t>
            </w:r>
            <w:proofErr w:type="gramStart"/>
            <w:r w:rsidRPr="00CF29F7">
              <w:rPr>
                <w:rFonts w:ascii="Arial" w:eastAsia="Times New Roman" w:hAnsi="Arial" w:cs="Arial"/>
                <w:color w:val="747474"/>
                <w:sz w:val="24"/>
                <w:szCs w:val="24"/>
                <w:lang w:eastAsia="ru-RU"/>
              </w:rPr>
              <w:t> </w:t>
            </w:r>
            <w:r w:rsidRPr="00CF29F7">
              <w:rPr>
                <w:rFonts w:ascii="Arial" w:eastAsia="Times New Roman" w:hAnsi="Arial" w:cs="Arial"/>
                <w:i/>
                <w:iCs/>
                <w:color w:val="747474"/>
                <w:sz w:val="24"/>
                <w:szCs w:val="24"/>
                <w:lang w:eastAsia="ru-RU"/>
              </w:rPr>
              <w:t>А</w:t>
            </w:r>
            <w:proofErr w:type="gramEnd"/>
            <w:r w:rsidRPr="00CF29F7">
              <w:rPr>
                <w:rFonts w:ascii="Arial" w:eastAsia="Times New Roman" w:hAnsi="Arial" w:cs="Arial"/>
                <w:color w:val="747474"/>
                <w:sz w:val="24"/>
                <w:szCs w:val="24"/>
                <w:lang w:eastAsia="ru-RU"/>
              </w:rPr>
              <w:t>, </w:t>
            </w:r>
            <w:r w:rsidRPr="00CF29F7">
              <w:rPr>
                <w:rFonts w:ascii="Arial" w:eastAsia="Times New Roman" w:hAnsi="Arial" w:cs="Arial"/>
                <w:i/>
                <w:iCs/>
                <w:color w:val="747474"/>
                <w:sz w:val="24"/>
                <w:szCs w:val="24"/>
                <w:lang w:eastAsia="ru-RU"/>
              </w:rPr>
              <w:t>Б</w:t>
            </w:r>
            <w:r w:rsidRPr="00CF29F7">
              <w:rPr>
                <w:rFonts w:ascii="Arial" w:eastAsia="Times New Roman" w:hAnsi="Arial" w:cs="Arial"/>
                <w:color w:val="747474"/>
                <w:sz w:val="24"/>
                <w:szCs w:val="24"/>
                <w:lang w:eastAsia="ru-RU"/>
              </w:rPr>
              <w:t>, </w:t>
            </w:r>
            <w:r w:rsidRPr="00CF29F7">
              <w:rPr>
                <w:rFonts w:ascii="Arial" w:eastAsia="Times New Roman" w:hAnsi="Arial" w:cs="Arial"/>
                <w:i/>
                <w:iCs/>
                <w:color w:val="747474"/>
                <w:sz w:val="24"/>
                <w:szCs w:val="24"/>
                <w:lang w:eastAsia="ru-RU"/>
              </w:rPr>
              <w:t>В</w:t>
            </w:r>
            <w:r w:rsidRPr="00CF29F7">
              <w:rPr>
                <w:rFonts w:ascii="Arial" w:eastAsia="Times New Roman" w:hAnsi="Arial" w:cs="Arial"/>
                <w:color w:val="747474"/>
                <w:sz w:val="24"/>
                <w:szCs w:val="24"/>
                <w:lang w:eastAsia="ru-RU"/>
              </w:rPr>
              <w:t>, </w:t>
            </w:r>
            <w:r w:rsidRPr="00CF29F7">
              <w:rPr>
                <w:rFonts w:ascii="Arial" w:eastAsia="Times New Roman" w:hAnsi="Arial" w:cs="Arial"/>
                <w:i/>
                <w:iCs/>
                <w:color w:val="747474"/>
                <w:sz w:val="24"/>
                <w:szCs w:val="24"/>
                <w:lang w:eastAsia="ru-RU"/>
              </w:rPr>
              <w:t>Т</w:t>
            </w:r>
            <w:r w:rsidRPr="00CF29F7">
              <w:rPr>
                <w:rFonts w:ascii="Arial" w:eastAsia="Times New Roman" w:hAnsi="Arial" w:cs="Arial"/>
                <w:color w:val="747474"/>
                <w:sz w:val="24"/>
                <w:szCs w:val="24"/>
                <w:lang w:eastAsia="ru-RU"/>
              </w:rPr>
              <w:t> 0,1 мм</w:t>
            </w:r>
          </w:p>
        </w:tc>
      </w:tr>
      <w:tr w:rsidR="00CF29F7" w:rsidRPr="00CF29F7" w:rsidTr="003618D7">
        <w:trPr>
          <w:jc w:val="center"/>
        </w:trPr>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b/>
                <w:bCs/>
                <w:color w:val="747474"/>
                <w:sz w:val="24"/>
                <w:szCs w:val="24"/>
                <w:lang w:eastAsia="ru-RU"/>
              </w:rPr>
              <w:lastRenderedPageBreak/>
              <w:t>Суммарный допуск параллельности и плоскостности</w:t>
            </w: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noProof/>
                <w:color w:val="747474"/>
                <w:sz w:val="24"/>
                <w:szCs w:val="24"/>
                <w:lang w:eastAsia="ru-RU"/>
              </w:rPr>
              <w:drawing>
                <wp:inline distT="0" distB="0" distL="0" distR="0" wp14:anchorId="2F53C565" wp14:editId="3BC87148">
                  <wp:extent cx="1131570" cy="1231900"/>
                  <wp:effectExtent l="0" t="0" r="0" b="6350"/>
                  <wp:docPr id="64" name="Рисунок 64" descr="Суммарный допуск параллельности и плоскост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Суммарный допуск параллельности и плоскостности"/>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131570" cy="1231900"/>
                          </a:xfrm>
                          <a:prstGeom prst="rect">
                            <a:avLst/>
                          </a:prstGeom>
                          <a:noFill/>
                          <a:ln>
                            <a:noFill/>
                          </a:ln>
                        </pic:spPr>
                      </pic:pic>
                    </a:graphicData>
                  </a:graphic>
                </wp:inline>
              </w:drawing>
            </w: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color w:val="747474"/>
                <w:sz w:val="24"/>
                <w:szCs w:val="24"/>
                <w:lang w:eastAsia="ru-RU"/>
              </w:rPr>
              <w:t>Суммарный допуск параллельности и плоскостности поверхности относительно основания 0,1 мм</w:t>
            </w:r>
          </w:p>
        </w:tc>
      </w:tr>
      <w:tr w:rsidR="00CF29F7" w:rsidRPr="00CF29F7" w:rsidTr="003618D7">
        <w:trPr>
          <w:jc w:val="center"/>
        </w:trPr>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b/>
                <w:bCs/>
                <w:color w:val="747474"/>
                <w:sz w:val="24"/>
                <w:szCs w:val="24"/>
                <w:lang w:eastAsia="ru-RU"/>
              </w:rPr>
              <w:t>Суммарный допуск перпендикулярности и плоскостности</w:t>
            </w: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noProof/>
                <w:color w:val="747474"/>
                <w:sz w:val="24"/>
                <w:szCs w:val="24"/>
                <w:lang w:eastAsia="ru-RU"/>
              </w:rPr>
              <w:drawing>
                <wp:inline distT="0" distB="0" distL="0" distR="0" wp14:anchorId="13AEBCD6" wp14:editId="318F23E0">
                  <wp:extent cx="1627505" cy="1270635"/>
                  <wp:effectExtent l="0" t="0" r="0" b="5715"/>
                  <wp:docPr id="65" name="Рисунок 65" descr="Суммарный допуск перпендикулярности и плоскост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Суммарный допуск перпендикулярности и плоскостности"/>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627505" cy="1270635"/>
                          </a:xfrm>
                          <a:prstGeom prst="rect">
                            <a:avLst/>
                          </a:prstGeom>
                          <a:noFill/>
                          <a:ln>
                            <a:noFill/>
                          </a:ln>
                        </pic:spPr>
                      </pic:pic>
                    </a:graphicData>
                  </a:graphic>
                </wp:inline>
              </w:drawing>
            </w: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color w:val="747474"/>
                <w:sz w:val="24"/>
                <w:szCs w:val="24"/>
                <w:lang w:eastAsia="ru-RU"/>
              </w:rPr>
              <w:t>Суммарный допуск перпендикулярности и плоскостности поверхности относительно основания 0,02 мм</w:t>
            </w:r>
          </w:p>
        </w:tc>
      </w:tr>
      <w:tr w:rsidR="00CF29F7" w:rsidRPr="00CF29F7" w:rsidTr="003618D7">
        <w:trPr>
          <w:jc w:val="center"/>
        </w:trPr>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b/>
                <w:bCs/>
                <w:color w:val="747474"/>
                <w:sz w:val="24"/>
                <w:szCs w:val="24"/>
                <w:lang w:eastAsia="ru-RU"/>
              </w:rPr>
              <w:t>Суммарный допуск наклона и плоскостности</w:t>
            </w: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noProof/>
                <w:color w:val="747474"/>
                <w:sz w:val="24"/>
                <w:szCs w:val="24"/>
                <w:lang w:eastAsia="ru-RU"/>
              </w:rPr>
              <w:drawing>
                <wp:inline distT="0" distB="0" distL="0" distR="0" wp14:anchorId="5B6022D0" wp14:editId="1224689F">
                  <wp:extent cx="1433830" cy="1340485"/>
                  <wp:effectExtent l="0" t="0" r="0" b="0"/>
                  <wp:docPr id="66" name="Рисунок 66" descr="Суммарный допуск наклона и плоскост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Суммарный допуск наклона и плоскостности"/>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433830" cy="1340485"/>
                          </a:xfrm>
                          <a:prstGeom prst="rect">
                            <a:avLst/>
                          </a:prstGeom>
                          <a:noFill/>
                          <a:ln>
                            <a:noFill/>
                          </a:ln>
                        </pic:spPr>
                      </pic:pic>
                    </a:graphicData>
                  </a:graphic>
                </wp:inline>
              </w:drawing>
            </w:r>
          </w:p>
        </w:tc>
        <w:tc>
          <w:tcPr>
            <w:tcW w:w="0" w:type="auto"/>
            <w:tcBorders>
              <w:top w:val="single" w:sz="6" w:space="0" w:color="E3E3E3"/>
              <w:left w:val="single" w:sz="6" w:space="0" w:color="C8C7C7"/>
              <w:bottom w:val="single" w:sz="6" w:space="0" w:color="C8C7C7"/>
              <w:right w:val="single" w:sz="6" w:space="0" w:color="C8C7C7"/>
            </w:tcBorders>
            <w:shd w:val="clear" w:color="auto" w:fill="FFFFFF"/>
            <w:tcMar>
              <w:top w:w="75" w:type="dxa"/>
              <w:left w:w="75" w:type="dxa"/>
              <w:bottom w:w="75" w:type="dxa"/>
              <w:right w:w="75" w:type="dxa"/>
            </w:tcMar>
            <w:vAlign w:val="center"/>
            <w:hideMark/>
          </w:tcPr>
          <w:p w:rsidR="00CF29F7" w:rsidRPr="00CF29F7" w:rsidRDefault="00CF29F7" w:rsidP="00CF29F7">
            <w:pPr>
              <w:spacing w:after="0" w:line="240" w:lineRule="auto"/>
              <w:jc w:val="center"/>
              <w:rPr>
                <w:rFonts w:ascii="Arial" w:eastAsia="Times New Roman" w:hAnsi="Arial" w:cs="Arial"/>
                <w:color w:val="747474"/>
                <w:sz w:val="24"/>
                <w:szCs w:val="24"/>
                <w:lang w:eastAsia="ru-RU"/>
              </w:rPr>
            </w:pPr>
            <w:r w:rsidRPr="00CF29F7">
              <w:rPr>
                <w:rFonts w:ascii="Arial" w:eastAsia="Times New Roman" w:hAnsi="Arial" w:cs="Arial"/>
                <w:color w:val="747474"/>
                <w:sz w:val="24"/>
                <w:szCs w:val="24"/>
                <w:lang w:eastAsia="ru-RU"/>
              </w:rPr>
              <w:t>Суммарный допуск наклона и плоскостности поверхности относительно основания 0,05 мм</w:t>
            </w:r>
          </w:p>
        </w:tc>
      </w:tr>
    </w:tbl>
    <w:p w:rsidR="00CF29F7" w:rsidRPr="00CF29F7" w:rsidRDefault="00CF29F7" w:rsidP="00CF29F7">
      <w:pPr>
        <w:spacing w:after="0"/>
        <w:ind w:firstLine="709"/>
        <w:rPr>
          <w:rFonts w:cs="Times New Roman"/>
          <w:szCs w:val="28"/>
        </w:rPr>
      </w:pPr>
    </w:p>
    <w:sectPr w:rsidR="00CF29F7" w:rsidRPr="00CF29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86C5B"/>
    <w:multiLevelType w:val="hybridMultilevel"/>
    <w:tmpl w:val="72BE6E00"/>
    <w:lvl w:ilvl="0" w:tplc="3CCA9C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781814F0"/>
    <w:multiLevelType w:val="hybridMultilevel"/>
    <w:tmpl w:val="45D0BF20"/>
    <w:lvl w:ilvl="0" w:tplc="AF9695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318"/>
    <w:rsid w:val="00001B9D"/>
    <w:rsid w:val="0026020A"/>
    <w:rsid w:val="0028445B"/>
    <w:rsid w:val="002B7F44"/>
    <w:rsid w:val="00351A1A"/>
    <w:rsid w:val="003A7617"/>
    <w:rsid w:val="004B3B09"/>
    <w:rsid w:val="004D09D2"/>
    <w:rsid w:val="005207F5"/>
    <w:rsid w:val="00591B7F"/>
    <w:rsid w:val="007249CE"/>
    <w:rsid w:val="008A2DDB"/>
    <w:rsid w:val="008D1212"/>
    <w:rsid w:val="00A250EB"/>
    <w:rsid w:val="00A33C8E"/>
    <w:rsid w:val="00B43794"/>
    <w:rsid w:val="00B92318"/>
    <w:rsid w:val="00BC39F4"/>
    <w:rsid w:val="00BC54E7"/>
    <w:rsid w:val="00C473EE"/>
    <w:rsid w:val="00C47DA3"/>
    <w:rsid w:val="00CF29F7"/>
    <w:rsid w:val="00D10B8B"/>
    <w:rsid w:val="00D212B8"/>
    <w:rsid w:val="00D31F85"/>
    <w:rsid w:val="00D34B29"/>
    <w:rsid w:val="00E1501B"/>
    <w:rsid w:val="00E26EEA"/>
    <w:rsid w:val="00E91E6F"/>
    <w:rsid w:val="00EA2CC4"/>
    <w:rsid w:val="00EF0B34"/>
    <w:rsid w:val="00F66E81"/>
    <w:rsid w:val="00F74B2E"/>
    <w:rsid w:val="00FE7ACD"/>
    <w:rsid w:val="00FF4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3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2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92318"/>
    <w:pPr>
      <w:ind w:left="720"/>
      <w:contextualSpacing/>
    </w:pPr>
  </w:style>
  <w:style w:type="character" w:styleId="a5">
    <w:name w:val="Hyperlink"/>
    <w:basedOn w:val="a0"/>
    <w:uiPriority w:val="99"/>
    <w:unhideWhenUsed/>
    <w:rsid w:val="00FE7ACD"/>
    <w:rPr>
      <w:color w:val="0000FF" w:themeColor="hyperlink"/>
      <w:u w:val="single"/>
    </w:rPr>
  </w:style>
  <w:style w:type="table" w:customStyle="1" w:styleId="1">
    <w:name w:val="Сетка таблицы1"/>
    <w:basedOn w:val="a1"/>
    <w:next w:val="a3"/>
    <w:uiPriority w:val="59"/>
    <w:rsid w:val="00CF29F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F29F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F29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3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2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92318"/>
    <w:pPr>
      <w:ind w:left="720"/>
      <w:contextualSpacing/>
    </w:pPr>
  </w:style>
  <w:style w:type="character" w:styleId="a5">
    <w:name w:val="Hyperlink"/>
    <w:basedOn w:val="a0"/>
    <w:uiPriority w:val="99"/>
    <w:unhideWhenUsed/>
    <w:rsid w:val="00FE7ACD"/>
    <w:rPr>
      <w:color w:val="0000FF" w:themeColor="hyperlink"/>
      <w:u w:val="single"/>
    </w:rPr>
  </w:style>
  <w:style w:type="table" w:customStyle="1" w:styleId="1">
    <w:name w:val="Сетка таблицы1"/>
    <w:basedOn w:val="a1"/>
    <w:next w:val="a3"/>
    <w:uiPriority w:val="59"/>
    <w:rsid w:val="00CF29F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F29F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F29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95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oleObject" Target="embeddings/oleObject8.bin"/><Relationship Id="rId42" Type="http://schemas.openxmlformats.org/officeDocument/2006/relationships/image" Target="media/image21.png"/><Relationship Id="rId47" Type="http://schemas.openxmlformats.org/officeDocument/2006/relationships/image" Target="media/image26.png"/><Relationship Id="rId63" Type="http://schemas.openxmlformats.org/officeDocument/2006/relationships/image" Target="media/image42.gif"/><Relationship Id="rId68" Type="http://schemas.openxmlformats.org/officeDocument/2006/relationships/image" Target="media/image47.gif"/><Relationship Id="rId84" Type="http://schemas.openxmlformats.org/officeDocument/2006/relationships/image" Target="media/image63.gif"/><Relationship Id="rId89" Type="http://schemas.openxmlformats.org/officeDocument/2006/relationships/image" Target="media/image68.gif"/><Relationship Id="rId7" Type="http://schemas.openxmlformats.org/officeDocument/2006/relationships/oleObject" Target="embeddings/oleObject1.bin"/><Relationship Id="rId71" Type="http://schemas.openxmlformats.org/officeDocument/2006/relationships/image" Target="media/image50.gif"/><Relationship Id="rId92" Type="http://schemas.openxmlformats.org/officeDocument/2006/relationships/image" Target="media/image71.gif"/><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oleObject" Target="embeddings/oleObject16.bin"/><Relationship Id="rId40" Type="http://schemas.openxmlformats.org/officeDocument/2006/relationships/image" Target="media/image19.png"/><Relationship Id="rId45" Type="http://schemas.openxmlformats.org/officeDocument/2006/relationships/image" Target="media/image24.png"/><Relationship Id="rId53" Type="http://schemas.openxmlformats.org/officeDocument/2006/relationships/image" Target="media/image32.gif"/><Relationship Id="rId58" Type="http://schemas.openxmlformats.org/officeDocument/2006/relationships/image" Target="media/image37.gif"/><Relationship Id="rId66" Type="http://schemas.openxmlformats.org/officeDocument/2006/relationships/image" Target="media/image45.gif"/><Relationship Id="rId74" Type="http://schemas.openxmlformats.org/officeDocument/2006/relationships/image" Target="media/image53.gif"/><Relationship Id="rId79" Type="http://schemas.openxmlformats.org/officeDocument/2006/relationships/image" Target="media/image58.gif"/><Relationship Id="rId87" Type="http://schemas.openxmlformats.org/officeDocument/2006/relationships/image" Target="media/image66.gif"/><Relationship Id="rId102" Type="http://schemas.openxmlformats.org/officeDocument/2006/relationships/image" Target="media/image81.gif"/><Relationship Id="rId5" Type="http://schemas.openxmlformats.org/officeDocument/2006/relationships/webSettings" Target="webSettings.xml"/><Relationship Id="rId61" Type="http://schemas.openxmlformats.org/officeDocument/2006/relationships/image" Target="media/image40.gif"/><Relationship Id="rId82" Type="http://schemas.openxmlformats.org/officeDocument/2006/relationships/image" Target="media/image61.gif"/><Relationship Id="rId90" Type="http://schemas.openxmlformats.org/officeDocument/2006/relationships/image" Target="media/image69.gif"/><Relationship Id="rId95" Type="http://schemas.openxmlformats.org/officeDocument/2006/relationships/image" Target="media/image74.gif"/><Relationship Id="rId19" Type="http://schemas.openxmlformats.org/officeDocument/2006/relationships/oleObject" Target="embeddings/oleObject7.bin"/><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oleObject" Target="embeddings/oleObject11.bin"/><Relationship Id="rId30" Type="http://schemas.openxmlformats.org/officeDocument/2006/relationships/image" Target="media/image13.png"/><Relationship Id="rId35" Type="http://schemas.openxmlformats.org/officeDocument/2006/relationships/oleObject" Target="embeddings/oleObject15.bin"/><Relationship Id="rId43" Type="http://schemas.openxmlformats.org/officeDocument/2006/relationships/image" Target="media/image22.png"/><Relationship Id="rId48" Type="http://schemas.openxmlformats.org/officeDocument/2006/relationships/image" Target="media/image27.png"/><Relationship Id="rId56" Type="http://schemas.openxmlformats.org/officeDocument/2006/relationships/image" Target="media/image35.gif"/><Relationship Id="rId64" Type="http://schemas.openxmlformats.org/officeDocument/2006/relationships/image" Target="media/image43.gif"/><Relationship Id="rId69" Type="http://schemas.openxmlformats.org/officeDocument/2006/relationships/image" Target="media/image48.gif"/><Relationship Id="rId77" Type="http://schemas.openxmlformats.org/officeDocument/2006/relationships/image" Target="media/image56.gif"/><Relationship Id="rId100" Type="http://schemas.openxmlformats.org/officeDocument/2006/relationships/image" Target="media/image79.gif"/><Relationship Id="rId105"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media/image30.png"/><Relationship Id="rId72" Type="http://schemas.openxmlformats.org/officeDocument/2006/relationships/image" Target="media/image51.gif"/><Relationship Id="rId80" Type="http://schemas.openxmlformats.org/officeDocument/2006/relationships/image" Target="media/image59.gif"/><Relationship Id="rId85" Type="http://schemas.openxmlformats.org/officeDocument/2006/relationships/image" Target="media/image64.gif"/><Relationship Id="rId93" Type="http://schemas.openxmlformats.org/officeDocument/2006/relationships/image" Target="media/image72.gif"/><Relationship Id="rId98" Type="http://schemas.openxmlformats.org/officeDocument/2006/relationships/image" Target="media/image77.gif"/><Relationship Id="rId3" Type="http://schemas.microsoft.com/office/2007/relationships/stylesWithEffects" Target="stylesWithEffects.xml"/><Relationship Id="rId12" Type="http://schemas.openxmlformats.org/officeDocument/2006/relationships/image" Target="media/image4.png"/><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png"/><Relationship Id="rId46" Type="http://schemas.openxmlformats.org/officeDocument/2006/relationships/image" Target="media/image25.png"/><Relationship Id="rId59" Type="http://schemas.openxmlformats.org/officeDocument/2006/relationships/image" Target="media/image38.gif"/><Relationship Id="rId67" Type="http://schemas.openxmlformats.org/officeDocument/2006/relationships/image" Target="media/image46.gif"/><Relationship Id="rId103" Type="http://schemas.openxmlformats.org/officeDocument/2006/relationships/image" Target="media/image82.gif"/><Relationship Id="rId20" Type="http://schemas.openxmlformats.org/officeDocument/2006/relationships/image" Target="media/image8.png"/><Relationship Id="rId41" Type="http://schemas.openxmlformats.org/officeDocument/2006/relationships/image" Target="media/image20.png"/><Relationship Id="rId54" Type="http://schemas.openxmlformats.org/officeDocument/2006/relationships/image" Target="media/image33.gif"/><Relationship Id="rId62" Type="http://schemas.openxmlformats.org/officeDocument/2006/relationships/image" Target="media/image41.gif"/><Relationship Id="rId70" Type="http://schemas.openxmlformats.org/officeDocument/2006/relationships/image" Target="media/image49.gif"/><Relationship Id="rId75" Type="http://schemas.openxmlformats.org/officeDocument/2006/relationships/image" Target="media/image54.gif"/><Relationship Id="rId83" Type="http://schemas.openxmlformats.org/officeDocument/2006/relationships/image" Target="media/image62.gif"/><Relationship Id="rId88" Type="http://schemas.openxmlformats.org/officeDocument/2006/relationships/image" Target="media/image67.gif"/><Relationship Id="rId91" Type="http://schemas.openxmlformats.org/officeDocument/2006/relationships/image" Target="media/image70.gif"/><Relationship Id="rId96" Type="http://schemas.openxmlformats.org/officeDocument/2006/relationships/image" Target="media/image75.gif"/><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png"/><Relationship Id="rId36" Type="http://schemas.openxmlformats.org/officeDocument/2006/relationships/image" Target="media/image16.png"/><Relationship Id="rId49" Type="http://schemas.openxmlformats.org/officeDocument/2006/relationships/image" Target="media/image28.png"/><Relationship Id="rId57" Type="http://schemas.openxmlformats.org/officeDocument/2006/relationships/image" Target="media/image36.gif"/><Relationship Id="rId10" Type="http://schemas.openxmlformats.org/officeDocument/2006/relationships/image" Target="media/image3.png"/><Relationship Id="rId31" Type="http://schemas.openxmlformats.org/officeDocument/2006/relationships/oleObject" Target="embeddings/oleObject13.bin"/><Relationship Id="rId44" Type="http://schemas.openxmlformats.org/officeDocument/2006/relationships/image" Target="media/image23.png"/><Relationship Id="rId52" Type="http://schemas.openxmlformats.org/officeDocument/2006/relationships/image" Target="media/image31.gif"/><Relationship Id="rId60" Type="http://schemas.openxmlformats.org/officeDocument/2006/relationships/image" Target="media/image39.gif"/><Relationship Id="rId65" Type="http://schemas.openxmlformats.org/officeDocument/2006/relationships/image" Target="media/image44.gif"/><Relationship Id="rId73" Type="http://schemas.openxmlformats.org/officeDocument/2006/relationships/image" Target="media/image52.gif"/><Relationship Id="rId78" Type="http://schemas.openxmlformats.org/officeDocument/2006/relationships/image" Target="media/image57.gif"/><Relationship Id="rId81" Type="http://schemas.openxmlformats.org/officeDocument/2006/relationships/image" Target="media/image60.gif"/><Relationship Id="rId86" Type="http://schemas.openxmlformats.org/officeDocument/2006/relationships/image" Target="media/image65.gif"/><Relationship Id="rId94" Type="http://schemas.openxmlformats.org/officeDocument/2006/relationships/image" Target="media/image73.gif"/><Relationship Id="rId99" Type="http://schemas.openxmlformats.org/officeDocument/2006/relationships/image" Target="media/image78.gif"/><Relationship Id="rId101" Type="http://schemas.openxmlformats.org/officeDocument/2006/relationships/image" Target="media/image80.gi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png"/><Relationship Id="rId39" Type="http://schemas.openxmlformats.org/officeDocument/2006/relationships/image" Target="media/image18.png"/><Relationship Id="rId34" Type="http://schemas.openxmlformats.org/officeDocument/2006/relationships/image" Target="media/image15.png"/><Relationship Id="rId50" Type="http://schemas.openxmlformats.org/officeDocument/2006/relationships/image" Target="media/image29.png"/><Relationship Id="rId55" Type="http://schemas.openxmlformats.org/officeDocument/2006/relationships/image" Target="media/image34.gif"/><Relationship Id="rId76" Type="http://schemas.openxmlformats.org/officeDocument/2006/relationships/image" Target="media/image55.gif"/><Relationship Id="rId97" Type="http://schemas.openxmlformats.org/officeDocument/2006/relationships/image" Target="media/image76.gif"/><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2065</Words>
  <Characters>11771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зам.директора по УР</dc:creator>
  <cp:lastModifiedBy>зам.директора по УР</cp:lastModifiedBy>
  <cp:revision>2</cp:revision>
  <cp:lastPrinted>2020-03-27T06:52:00Z</cp:lastPrinted>
  <dcterms:created xsi:type="dcterms:W3CDTF">2020-05-14T10:09:00Z</dcterms:created>
  <dcterms:modified xsi:type="dcterms:W3CDTF">2020-05-14T10:09:00Z</dcterms:modified>
</cp:coreProperties>
</file>