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AE65CF" w:rsidRPr="00E9121B" w:rsidTr="006C5708">
        <w:tc>
          <w:tcPr>
            <w:tcW w:w="2093" w:type="dxa"/>
          </w:tcPr>
          <w:p w:rsidR="00AE65CF" w:rsidRPr="00E9121B" w:rsidRDefault="00AE65CF" w:rsidP="006C57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9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78" w:type="dxa"/>
          </w:tcPr>
          <w:p w:rsidR="00AE65CF" w:rsidRPr="00E9121B" w:rsidRDefault="00AE65CF" w:rsidP="006C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1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AE65CF" w:rsidRPr="00E9121B" w:rsidTr="006C5708">
        <w:tc>
          <w:tcPr>
            <w:tcW w:w="2093" w:type="dxa"/>
          </w:tcPr>
          <w:p w:rsidR="00AE65CF" w:rsidRPr="00E9121B" w:rsidRDefault="00AE65CF" w:rsidP="006C57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78" w:type="dxa"/>
          </w:tcPr>
          <w:p w:rsidR="00AE65CF" w:rsidRPr="00E9121B" w:rsidRDefault="00AE65CF" w:rsidP="006C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5CF" w:rsidRPr="00E9121B" w:rsidTr="006C5708">
        <w:tc>
          <w:tcPr>
            <w:tcW w:w="2093" w:type="dxa"/>
          </w:tcPr>
          <w:p w:rsidR="00AE65CF" w:rsidRPr="00E9121B" w:rsidRDefault="00AE65CF" w:rsidP="006C570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78" w:type="dxa"/>
          </w:tcPr>
          <w:p w:rsidR="00AE65CF" w:rsidRPr="00E9121B" w:rsidRDefault="00AE65CF" w:rsidP="006C57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1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AE65CF" w:rsidRPr="00E9121B" w:rsidTr="006C5708">
        <w:tc>
          <w:tcPr>
            <w:tcW w:w="2093" w:type="dxa"/>
          </w:tcPr>
          <w:p w:rsidR="00AE65CF" w:rsidRPr="00E9121B" w:rsidRDefault="00AE65CF" w:rsidP="006C570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78" w:type="dxa"/>
          </w:tcPr>
          <w:p w:rsidR="00AE65CF" w:rsidRPr="00E9121B" w:rsidRDefault="00AE65CF" w:rsidP="006C57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1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AE65CF" w:rsidRPr="00E9121B" w:rsidTr="006C5708">
        <w:tc>
          <w:tcPr>
            <w:tcW w:w="2093" w:type="dxa"/>
          </w:tcPr>
          <w:p w:rsidR="00AE65CF" w:rsidRPr="00E9121B" w:rsidRDefault="00AE65CF" w:rsidP="006C570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78" w:type="dxa"/>
            <w:vAlign w:val="center"/>
          </w:tcPr>
          <w:p w:rsidR="00AE65CF" w:rsidRPr="00E9121B" w:rsidRDefault="00AE65CF" w:rsidP="006C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1B">
              <w:rPr>
                <w:rFonts w:ascii="Times New Roman" w:eastAsia="Calibri" w:hAnsi="Times New Roman" w:cs="Times New Roman"/>
                <w:sz w:val="24"/>
                <w:szCs w:val="24"/>
              </w:rPr>
              <w:t>15.04.2020</w:t>
            </w:r>
          </w:p>
        </w:tc>
      </w:tr>
      <w:tr w:rsidR="00AE65CF" w:rsidRPr="00E9121B" w:rsidTr="006C5708">
        <w:tc>
          <w:tcPr>
            <w:tcW w:w="2093" w:type="dxa"/>
          </w:tcPr>
          <w:p w:rsidR="00AE65CF" w:rsidRPr="00E9121B" w:rsidRDefault="00AE65CF" w:rsidP="006C57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78" w:type="dxa"/>
          </w:tcPr>
          <w:p w:rsidR="00AE65CF" w:rsidRPr="00E9121B" w:rsidRDefault="00AE65CF" w:rsidP="006C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1B">
              <w:rPr>
                <w:rFonts w:ascii="Times New Roman" w:eastAsia="Calibri" w:hAnsi="Times New Roman" w:cs="Times New Roman"/>
                <w:sz w:val="24"/>
                <w:szCs w:val="24"/>
              </w:rPr>
              <w:t>08.04.2020</w:t>
            </w:r>
          </w:p>
        </w:tc>
      </w:tr>
      <w:tr w:rsidR="00AE65CF" w:rsidRPr="00E9121B" w:rsidTr="006C5708">
        <w:tc>
          <w:tcPr>
            <w:tcW w:w="2093" w:type="dxa"/>
          </w:tcPr>
          <w:p w:rsidR="00AE65CF" w:rsidRPr="00E9121B" w:rsidRDefault="00AE65CF" w:rsidP="006C57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78" w:type="dxa"/>
          </w:tcPr>
          <w:p w:rsidR="00AE65CF" w:rsidRPr="00E9121B" w:rsidRDefault="00AE65CF" w:rsidP="006C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1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E65CF" w:rsidRPr="00E9121B" w:rsidTr="006C5708">
        <w:tc>
          <w:tcPr>
            <w:tcW w:w="2093" w:type="dxa"/>
          </w:tcPr>
          <w:p w:rsidR="00AE65CF" w:rsidRPr="00E9121B" w:rsidRDefault="00AE65CF" w:rsidP="006C57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78" w:type="dxa"/>
          </w:tcPr>
          <w:p w:rsidR="00AE65CF" w:rsidRPr="00E9121B" w:rsidRDefault="00AE65CF" w:rsidP="006C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5CF" w:rsidRPr="00E9121B" w:rsidTr="006C5708">
        <w:tc>
          <w:tcPr>
            <w:tcW w:w="2093" w:type="dxa"/>
          </w:tcPr>
          <w:p w:rsidR="00AE65CF" w:rsidRPr="00E9121B" w:rsidRDefault="00AE65CF" w:rsidP="006C57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78" w:type="dxa"/>
          </w:tcPr>
          <w:p w:rsidR="00AE65CF" w:rsidRPr="00E9121B" w:rsidRDefault="00AE65CF" w:rsidP="00AE65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121B">
              <w:rPr>
                <w:rFonts w:ascii="Times New Roman" w:hAnsi="Times New Roman" w:cs="Times New Roman"/>
                <w:b/>
                <w:sz w:val="24"/>
                <w:szCs w:val="24"/>
              </w:rPr>
              <w:t>Н.Г.Чернышевский</w:t>
            </w:r>
            <w:proofErr w:type="spellEnd"/>
            <w:r w:rsidR="00E0425A" w:rsidRPr="00E912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1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Нравственные и идеологические проблемы в романе.</w:t>
            </w:r>
            <w:r w:rsidR="00E0425A" w:rsidRPr="00E91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121B">
              <w:rPr>
                <w:rFonts w:ascii="Times New Roman" w:hAnsi="Times New Roman" w:cs="Times New Roman"/>
                <w:b/>
                <w:sz w:val="24"/>
                <w:szCs w:val="24"/>
              </w:rPr>
              <w:t>Теория «разумного эгоизма». Противопоставление «новых людей» старому миру.</w:t>
            </w:r>
          </w:p>
        </w:tc>
      </w:tr>
      <w:tr w:rsidR="00AE65CF" w:rsidRPr="00E9121B" w:rsidTr="006C5708">
        <w:tc>
          <w:tcPr>
            <w:tcW w:w="2093" w:type="dxa"/>
          </w:tcPr>
          <w:p w:rsidR="00AE65CF" w:rsidRPr="00E9121B" w:rsidRDefault="00AE65CF" w:rsidP="006C57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78" w:type="dxa"/>
          </w:tcPr>
          <w:p w:rsidR="00E0425A" w:rsidRPr="00E9121B" w:rsidRDefault="00E0425A" w:rsidP="00E0425A">
            <w:pPr>
              <w:spacing w:after="18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1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1.Прочитайте теоретический материал</w:t>
            </w:r>
            <w:r w:rsidR="00AE65CF" w:rsidRPr="00E91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="00AE65CF" w:rsidRPr="00E912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0425A" w:rsidRPr="00AA6E5C" w:rsidRDefault="00E0425A" w:rsidP="00E0425A">
            <w:pPr>
              <w:spacing w:after="18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-15"/>
                <w:kern w:val="36"/>
                <w:sz w:val="24"/>
                <w:szCs w:val="24"/>
                <w:lang w:eastAsia="ru-RU"/>
              </w:rPr>
            </w:pPr>
            <w:r w:rsidRPr="00E9121B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-15"/>
                <w:kern w:val="36"/>
                <w:sz w:val="24"/>
                <w:szCs w:val="24"/>
                <w:lang w:eastAsia="ru-RU"/>
              </w:rPr>
              <w:t>1.</w:t>
            </w:r>
            <w:r w:rsidRPr="00AA6E5C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-15"/>
                <w:kern w:val="36"/>
                <w:sz w:val="24"/>
                <w:szCs w:val="24"/>
                <w:lang w:eastAsia="ru-RU"/>
              </w:rPr>
              <w:t>Теория “разумного эгоизма” в романе Г. Н. Чернышевского “Что делать?”</w:t>
            </w:r>
          </w:p>
          <w:p w:rsidR="00E0425A" w:rsidRPr="00AA6E5C" w:rsidRDefault="00E0425A" w:rsidP="00E0425A">
            <w:pPr>
              <w:shd w:val="clear" w:color="auto" w:fill="FFFFFF"/>
              <w:spacing w:after="30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из нас стремится к счастью. Но счастье может быть разным. “Личное счастье” было провозглашено “альфой и омегой” человеческой жизни, пределом желаний, венцом стремлений.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“Личное счастье”! О чем же еще можно мечтать? К чему стремиться!</w:t>
            </w:r>
          </w:p>
          <w:p w:rsidR="00E0425A" w:rsidRPr="00AA6E5C" w:rsidRDefault="00E0425A" w:rsidP="00E0425A">
            <w:pPr>
              <w:shd w:val="clear" w:color="auto" w:fill="FFFFFF"/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Чернышевский считал, что человек не может быть счастлив “сам с собой”. Только в общении с людьми может он быть действительно свободен. “Счастье двух” всецело зависит от жизни очень многих. И именно с этой точки зрения исключительный интерес представляет этическая теория</w:t>
            </w:r>
            <w:r w:rsidRPr="00E9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Чернышевского.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Теория разумного эгоизма Чернышевского (“жизнь во имя другого”) есть не что иное, как этическое выражение необходимости объединения и взаимопомощи, </w:t>
            </w:r>
            <w:proofErr w:type="spell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взаимоподдержки</w:t>
            </w:r>
            <w:proofErr w:type="spell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людей в труде. Героев Чернышевского объединяет одно великое “дело” – дело служения своему народу. Поэтому источником счастья этих людей является успех того дела, которое составляет смысл и радость жизни каждого из них.</w:t>
            </w:r>
          </w:p>
          <w:p w:rsidR="00E0425A" w:rsidRPr="00AA6E5C" w:rsidRDefault="00E0425A" w:rsidP="00E0425A">
            <w:pPr>
              <w:shd w:val="clear" w:color="auto" w:fill="FFFFFF"/>
              <w:spacing w:after="30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Мысль </w:t>
            </w:r>
            <w:proofErr w:type="gram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</w:t>
            </w:r>
            <w:proofErr w:type="gram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забота о друге, основанная на общности интересов в едином стремлении, в единой борьбе, – вот что определяет моральные принципы героев Чернышевского.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Интересно применение этих</w:t>
            </w:r>
            <w:r w:rsidRPr="00E9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принципов к личной жизни героев, к вопросам семьи и любви. Писатель видел, что в любви, в самом характере этого чувства целиком проявляется общественное лицо человека. “Прозу” любви своих героев Чернышевский неизменно противопоставляет “поэтическим” “</w:t>
            </w:r>
            <w:proofErr w:type="spell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мечтаньицам</w:t>
            </w:r>
            <w:proofErr w:type="spell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” “проницательного 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читателя”, предвкушениям </w:t>
            </w:r>
            <w:proofErr w:type="spell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Сторешникова</w:t>
            </w:r>
            <w:proofErr w:type="spell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“материнским”, “родственным” чувствам Марии Алексеевны. Но “счастье всех” становится возможным только в том обществе, о котором мечтали и к которому стремились герои Чернышевского.</w:t>
            </w:r>
          </w:p>
          <w:p w:rsidR="00E0425A" w:rsidRPr="00AA6E5C" w:rsidRDefault="00E0425A" w:rsidP="00E0425A">
            <w:pPr>
              <w:shd w:val="clear" w:color="auto" w:fill="FFFFFF"/>
              <w:spacing w:after="30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и борьба за “свое” счастье для этих людей была борьбой за революционное переустройство общества, того общества, в котором нет возможности для “счастья всех”.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“Женский вопрос”, с которым связано “понимание любви”, неразрывно связан с этой теорией. Смысл и политическая злободневность постановки Чернышевским вопроса об этике семейных отношений, этике любви и заключаются как раз в том именно, что эти вопросы не берутся им в отвлеченно-моралистическом плане, не изолируются от практики, а рассматриваются как часть реальной жизни. Г. Н. Чернышевский понимал, что окончательное решение этого вопроса зависит от успеха “общего стремления к пересозданию всей человеческой жизни”.</w:t>
            </w:r>
          </w:p>
          <w:p w:rsidR="00E0425A" w:rsidRPr="00AA6E5C" w:rsidRDefault="00E0425A" w:rsidP="00E0425A">
            <w:pPr>
              <w:shd w:val="clear" w:color="auto" w:fill="FFFFFF"/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и поведение своих героев в быту он рассматривал как участие их в борьбе за это “пересоздание” общества.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Эгоизм “новых людей” тоже строится на расчете и выгоде отдельного человека. Неслучайна ошибка Марьи Алексеевны, подслушавшей разговор </w:t>
            </w:r>
            <w:proofErr w:type="spell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Лопухова</w:t>
            </w:r>
            <w:proofErr w:type="spell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Верочкой: “То, что называют возвышенными чувствами, идеальными стремлениями, – все это в общем ходе жизни совершенно ничтожно перед стремлением каждого к своей пользе, и в корне само состоит из того же стремления к пользе</w:t>
            </w:r>
            <w:proofErr w:type="gram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Э</w:t>
            </w:r>
            <w:proofErr w:type="gram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теория холодна, но учит человека добывать тепло…Эта теория безжалостна, но, следуя ей, люди не будут жалким предметом праздного сострадания…Эта теория прозаична, но она раскрывает истинные мотивы жизни, а поэзия в правде жизни…”.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первый взгляд представляется, что обнаженный обывательский эгоизм Марьи Алексеевны действительно близок эгоизму “новых людей”. Однако это принципиально новый морально-этический кодекс. Суть его в том, что эгоизм “новых людей” подчинен естественному стремлению к счастью и добру.</w:t>
            </w:r>
          </w:p>
          <w:p w:rsidR="00E0425A" w:rsidRPr="00AA6E5C" w:rsidRDefault="00E0425A" w:rsidP="00E0425A">
            <w:pPr>
              <w:shd w:val="clear" w:color="auto" w:fill="FFFFFF"/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выгода человека должна соответствовать общечеловеческому интересу, который Чернышевский отождествлял с интересом трудового народа.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Одинокого счастья нет, счастье одного человека зависит от счастья других людей, от общего благосостояния общества. В одной из работ Чернышевский так сформулировал свое представление о нравственно-общественном идеале современного человека: </w:t>
            </w:r>
            <w:proofErr w:type="gram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“Положителен только тот, кто хочет быть вполне человеком, заботясь 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собственном благосостоянии, любит и других людей (потому что одинокого счастья нет), отказываясь от мечтаний, несообразных с законами природы, не отказывается от полезной деятельности, находя многое действительно прекрасным, не отрицая также, что многое другое в ней дурно, и стремиться, при помощи благоприятных человеку сил и обстоятельств, бороться против того, что неблагоприятно</w:t>
            </w:r>
            <w:proofErr w:type="gram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человеческому счастью. Положительным человеком в истинном смысле может быть только человек любящий и благородный”.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Чернышевский никогда не защищал эгоизма в его буквальном смысле. “Искать счастья в эгоизме – ненатурально, и участь эгоиста нимало не завидна: он </w:t>
            </w:r>
            <w:proofErr w:type="gram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урод</w:t>
            </w:r>
            <w:proofErr w:type="gram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быть уродом неудобно и неприятно”,- пишет он в “Очерках гоголевского периода русской литературы”. “Разумные эгоисты” из романа “Что делать?” свою “выгоду”, свое представление о счастье не отделяют от счастья других людей. </w:t>
            </w:r>
            <w:proofErr w:type="gram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Лопухов освобождает Верочку от домашнего гнета и принудительного брака, а когда убеждается, что она любит Кирсанова, то “сходит со сцены” (впоследствии по поводу своего поступка он напишет:</w:t>
            </w:r>
            <w:proofErr w:type="gram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“Какое высокое наслаждение чувствовать себя поступающим как благородный человек…).</w:t>
            </w:r>
            <w:proofErr w:type="gram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Итак, “разумный эгоизм” героев Чернышевского не имеет ничего общего с себялюбием, своекорыстием, индивидуализмом. Чернышевский, предлагая новое этическое учение, опирается на философский материализм. В центре его внимания – человек.</w:t>
            </w:r>
          </w:p>
          <w:p w:rsidR="00E0425A" w:rsidRPr="00AA6E5C" w:rsidRDefault="00E0425A" w:rsidP="00E0425A">
            <w:pPr>
              <w:shd w:val="clear" w:color="auto" w:fill="FFFFFF"/>
              <w:spacing w:after="30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Выдвигая на первый план права человека, его “выгоду”, “расчет”, он тем самым призывал отказаться от разрушающего стяжательства, накопительства во имя достижения “природного” счастья человека, в каких бы неблагоприятных жизненных обстоятельствах он не находился. Думаю, что “теория разумного эгоизма”, о которой писал Чернышевский в XIX веке, применима и к нашему времени, ведь истории свойственно повторение.</w:t>
            </w:r>
          </w:p>
          <w:p w:rsidR="00E0425A" w:rsidRPr="00AA6E5C" w:rsidRDefault="00E0425A" w:rsidP="00E0425A">
            <w:pPr>
              <w:shd w:val="clear" w:color="auto" w:fill="FFFFFF"/>
              <w:spacing w:before="300" w:after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912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12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6E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Рахметов в романе </w:t>
            </w:r>
            <w:r w:rsidRPr="00E912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AA6E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 делать?</w:t>
            </w:r>
            <w:r w:rsidRPr="00E912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E0425A" w:rsidRPr="00AA6E5C" w:rsidRDefault="00E0425A" w:rsidP="00E0425A">
            <w:pPr>
              <w:shd w:val="clear" w:color="auto" w:fill="FFFFFF"/>
              <w:spacing w:after="210" w:line="36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Образ Рахметова является в каком-то смысле по-настоящему уникальным и удивительным. Это была высшая чистая натура, которая воплотила в себе черты эпохи. Чернышевский восторгается характером своего персонажа, он глубоко симпатичен ему. Рахметов наделен невероятными чертами характерами.</w:t>
            </w:r>
          </w:p>
          <w:p w:rsidR="00E0425A" w:rsidRPr="00AA6E5C" w:rsidRDefault="00E0425A" w:rsidP="00E0425A">
            <w:pPr>
              <w:shd w:val="clear" w:color="auto" w:fill="FFFFFF"/>
              <w:spacing w:after="210" w:line="36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 происхождению этот человек был аристократом, его идеи и мысли были демократической направленности. Сам Чернышевский говорит </w:t>
            </w:r>
            <w:r w:rsidRPr="00AA6E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о своем герое, что таких людей осталось совсем немного.</w:t>
            </w:r>
          </w:p>
          <w:p w:rsidR="00E0425A" w:rsidRPr="00AA6E5C" w:rsidRDefault="00E0425A" w:rsidP="00E0425A">
            <w:pPr>
              <w:shd w:val="clear" w:color="auto" w:fill="FFFFFF"/>
              <w:spacing w:after="210" w:line="36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Стоит отметить, что персонаж Чернышевского не сразу был наделен всеми вышеперечисленными чертами. Когда он только приехал в Петербург, он был обыкновенным молодым человеком без особых  ярких идей, планов на будущее, мечтаний, но потом у Рахметова происходит знакомство с Кирсановым. Именно он познакомил нашего персонажа с учением социалистов-утопистов. Это учение буквально перевернуло все мировоззрение Рахметова, оно и сделало его человеком особенным. Не последнюю роль сыграло и учение Фейербаха, который также поразил его своими идеями.</w:t>
            </w:r>
          </w:p>
          <w:p w:rsidR="00E0425A" w:rsidRPr="00AA6E5C" w:rsidRDefault="00E0425A" w:rsidP="00E0425A">
            <w:pPr>
              <w:shd w:val="clear" w:color="auto" w:fill="FFFFFF"/>
              <w:spacing w:after="210" w:line="36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Рахметов  невероятно быстро осваивает и запоминает то, что ему говорят, он поражает своими способностями Кирсанова. У него пытливый ум, он наблюдателен, Рахметов работает в самых разнообразных сферах, он не чурается любой работы. Бурлаки даже прозвали Рахметова именем волжского богатыря, настолько он был близок к народу.</w:t>
            </w:r>
          </w:p>
          <w:p w:rsidR="00E0425A" w:rsidRPr="00AA6E5C" w:rsidRDefault="00E0425A" w:rsidP="00E0425A">
            <w:pPr>
              <w:shd w:val="clear" w:color="auto" w:fill="FFFFFF"/>
              <w:spacing w:after="210" w:line="36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Он ограничивает себя во многих вещах, нарочно заставляет себя терпеть физические страдания. В тайне Рахметов готовился к революции, у него даже было несколько людей, которые были заинтересованы в революционной деятельности. Ради революции он даже смог отказаться от любимой женщины. Он считал, что его  прямой обязанностью является работа и деятельность, а позволить себе связать себя с женщиной он не мог. Его самой главной задачей была борьба за благополучие и счастье народа. И, стоит отметить, это у него получалось очень хорошо. Многие люди черпали силы у Рахметова, восхищались им, он служил для них примером. Ему самому было невероятно интересно исследовать их жизнь, наблюдать, изучать их жизнь.</w:t>
            </w:r>
          </w:p>
          <w:p w:rsidR="00E0425A" w:rsidRPr="00AA6E5C" w:rsidRDefault="00E0425A" w:rsidP="00E0425A">
            <w:pPr>
              <w:shd w:val="clear" w:color="auto" w:fill="FFFFFF"/>
              <w:spacing w:after="210" w:line="36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Пожалуй, в определенный период у нас в стране всегда были люди, которые отличались умом, способностью предвидеть те или иные обстоятельства, прозорливостью. К сожалению, мы не можем сказать, что таких людей много, но к ним нужно прислушиваться, задумываться над каждым словом, быть предельно внимательными.</w:t>
            </w:r>
          </w:p>
          <w:p w:rsidR="00E0425A" w:rsidRPr="00E9121B" w:rsidRDefault="00E0425A" w:rsidP="00E0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5A" w:rsidRPr="00E9121B" w:rsidRDefault="00E0425A" w:rsidP="00E0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CF" w:rsidRPr="00E9121B" w:rsidRDefault="00AE65CF" w:rsidP="006C570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Ответьте на вопросы:</w:t>
            </w:r>
          </w:p>
          <w:p w:rsidR="00E9121B" w:rsidRPr="00E9121B" w:rsidRDefault="00AE65CF" w:rsidP="006C5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E9121B" w:rsidRPr="00E912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 зародился тип новых людей? Черты, отличающие новых людей? Каков главный принцип новых людей?</w:t>
            </w:r>
            <w:r w:rsidRPr="00E912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121B" w:rsidRPr="00E9121B" w:rsidRDefault="00AE65CF" w:rsidP="006C5708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</w:t>
            </w:r>
            <w:r w:rsidR="00E9121B" w:rsidRPr="00E91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Зачем в роман введен образ Рахметова? И чем его особенность?</w:t>
            </w:r>
          </w:p>
          <w:p w:rsidR="00AE65CF" w:rsidRPr="00E9121B" w:rsidRDefault="00AE65CF" w:rsidP="006C5708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121B" w:rsidRPr="00E91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бы вы ответили на риторический вопрос «Что делать?» применительно к России сегодняшнего дня?</w:t>
            </w:r>
          </w:p>
          <w:p w:rsidR="00AE65CF" w:rsidRPr="00E9121B" w:rsidRDefault="00AE65CF" w:rsidP="00E9121B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CF" w:rsidRPr="00E9121B" w:rsidRDefault="00AE65CF" w:rsidP="006C5708">
            <w:pPr>
              <w:pStyle w:val="Pa18"/>
              <w:ind w:left="340" w:hanging="220"/>
              <w:jc w:val="both"/>
              <w:rPr>
                <w:rFonts w:ascii="Times New Roman" w:hAnsi="Times New Roman" w:cs="Times New Roman"/>
              </w:rPr>
            </w:pPr>
            <w:r w:rsidRPr="00E9121B">
              <w:rPr>
                <w:rFonts w:ascii="Times New Roman" w:eastAsia="Times New Roman" w:hAnsi="Times New Roman" w:cs="Times New Roman"/>
                <w:b/>
                <w:lang w:eastAsia="ru-RU"/>
              </w:rPr>
              <w:t>3.Ответы  отправьте преподавателю (фото вашей работы</w:t>
            </w:r>
            <w:r w:rsidR="00E9121B" w:rsidRPr="00E912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разборчивым почерком</w:t>
            </w:r>
            <w:r w:rsidRPr="00E9121B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</w:tc>
      </w:tr>
      <w:tr w:rsidR="00AE65CF" w:rsidRPr="00E9121B" w:rsidTr="006C5708">
        <w:tc>
          <w:tcPr>
            <w:tcW w:w="2093" w:type="dxa"/>
          </w:tcPr>
          <w:p w:rsidR="00AE65CF" w:rsidRPr="00E9121B" w:rsidRDefault="00AE65CF" w:rsidP="006C57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478" w:type="dxa"/>
          </w:tcPr>
          <w:p w:rsidR="00AE65CF" w:rsidRPr="00E9121B" w:rsidRDefault="00AE65CF" w:rsidP="006C5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4716" w:rsidRDefault="00E84716"/>
    <w:p w:rsidR="00AE65CF" w:rsidRPr="00E53E00" w:rsidRDefault="00AE65CF" w:rsidP="00AE65CF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53E00">
        <w:rPr>
          <w:rFonts w:ascii="Times New Roman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E53E00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ENTER</w:t>
      </w:r>
      <w:r w:rsidRPr="00E53E00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:rsidR="00AE65CF" w:rsidRPr="00E53E00" w:rsidRDefault="00AE65CF" w:rsidP="00AE65CF">
      <w:pPr>
        <w:rPr>
          <w:rFonts w:ascii="Times New Roman" w:hAnsi="Times New Roman" w:cs="Times New Roman"/>
          <w:sz w:val="24"/>
          <w:szCs w:val="24"/>
        </w:rPr>
      </w:pPr>
    </w:p>
    <w:p w:rsidR="00AE65CF" w:rsidRPr="00E53E00" w:rsidRDefault="00AE65CF" w:rsidP="00AE65CF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3E00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AE65CF" w:rsidRPr="00E53E00" w:rsidRDefault="00AE65CF" w:rsidP="00AE65C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E00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AE65CF" w:rsidRPr="00E53E00" w:rsidRDefault="00AE65CF" w:rsidP="00AE65C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3E00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AE65CF" w:rsidRDefault="00AE65CF"/>
    <w:sectPr w:rsidR="00AE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CF"/>
    <w:rsid w:val="003E0E25"/>
    <w:rsid w:val="00AE65CF"/>
    <w:rsid w:val="00E0425A"/>
    <w:rsid w:val="00E84716"/>
    <w:rsid w:val="00E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"/>
    <w:next w:val="a"/>
    <w:uiPriority w:val="99"/>
    <w:rsid w:val="00AE65CF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character" w:styleId="a4">
    <w:name w:val="Hyperlink"/>
    <w:basedOn w:val="a0"/>
    <w:uiPriority w:val="99"/>
    <w:unhideWhenUsed/>
    <w:rsid w:val="00AE65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6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"/>
    <w:next w:val="a"/>
    <w:uiPriority w:val="99"/>
    <w:rsid w:val="00AE65CF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character" w:styleId="a4">
    <w:name w:val="Hyperlink"/>
    <w:basedOn w:val="a0"/>
    <w:uiPriority w:val="99"/>
    <w:unhideWhenUsed/>
    <w:rsid w:val="00AE65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6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2020-04-09T20:47:00Z</dcterms:created>
  <dcterms:modified xsi:type="dcterms:W3CDTF">2020-04-09T20:47:00Z</dcterms:modified>
</cp:coreProperties>
</file>