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571" w:type="dxa"/>
        <w:tblLayout w:type="fixed"/>
        <w:tblLook w:val="04A0" w:firstRow="1" w:lastRow="0" w:firstColumn="1" w:lastColumn="0" w:noHBand="0" w:noVBand="1"/>
      </w:tblPr>
      <w:tblGrid>
        <w:gridCol w:w="1951"/>
        <w:gridCol w:w="7620"/>
      </w:tblGrid>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bookmarkStart w:id="0" w:name="_GoBack"/>
            <w:bookmarkEnd w:id="0"/>
            <w:r w:rsidRPr="00DE24B0">
              <w:rPr>
                <w:rFonts w:ascii="Times New Roman" w:eastAsia="Calibri" w:hAnsi="Times New Roman" w:cs="Times New Roman"/>
                <w:b/>
                <w:sz w:val="24"/>
                <w:szCs w:val="24"/>
              </w:rPr>
              <w:t xml:space="preserve">Преподаватель </w:t>
            </w:r>
          </w:p>
        </w:tc>
        <w:tc>
          <w:tcPr>
            <w:tcW w:w="7620" w:type="dxa"/>
          </w:tcPr>
          <w:p w:rsidR="00957F43" w:rsidRPr="00DE24B0" w:rsidRDefault="00957F43" w:rsidP="009B0BAD">
            <w:pPr>
              <w:rPr>
                <w:rFonts w:ascii="Times New Roman" w:eastAsia="Calibri" w:hAnsi="Times New Roman" w:cs="Times New Roman"/>
                <w:sz w:val="24"/>
                <w:szCs w:val="24"/>
              </w:rPr>
            </w:pPr>
            <w:r w:rsidRPr="00DE24B0">
              <w:rPr>
                <w:rFonts w:ascii="Times New Roman" w:eastAsia="Calibri" w:hAnsi="Times New Roman" w:cs="Times New Roman"/>
                <w:sz w:val="24"/>
                <w:szCs w:val="24"/>
              </w:rPr>
              <w:t>Марусина  Елена Юрьевна</w:t>
            </w:r>
          </w:p>
        </w:tc>
      </w:tr>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Обратная связь с преподавателем:</w:t>
            </w:r>
          </w:p>
        </w:tc>
        <w:tc>
          <w:tcPr>
            <w:tcW w:w="7620" w:type="dxa"/>
          </w:tcPr>
          <w:p w:rsidR="00957F43" w:rsidRPr="00DE24B0" w:rsidRDefault="00957F43" w:rsidP="009B0BAD">
            <w:pPr>
              <w:rPr>
                <w:rFonts w:ascii="Times New Roman" w:eastAsia="Calibri" w:hAnsi="Times New Roman" w:cs="Times New Roman"/>
                <w:sz w:val="24"/>
                <w:szCs w:val="24"/>
              </w:rPr>
            </w:pPr>
          </w:p>
        </w:tc>
      </w:tr>
      <w:tr w:rsidR="00DE24B0" w:rsidRPr="00DE24B0" w:rsidTr="00B02853">
        <w:tc>
          <w:tcPr>
            <w:tcW w:w="1951" w:type="dxa"/>
          </w:tcPr>
          <w:p w:rsidR="00957F43" w:rsidRPr="00DE24B0" w:rsidRDefault="00957F43" w:rsidP="009B0BAD">
            <w:pPr>
              <w:jc w:val="right"/>
              <w:rPr>
                <w:rFonts w:ascii="Times New Roman" w:eastAsia="Calibri" w:hAnsi="Times New Roman" w:cs="Times New Roman"/>
                <w:b/>
                <w:sz w:val="24"/>
                <w:szCs w:val="24"/>
              </w:rPr>
            </w:pPr>
            <w:r w:rsidRPr="00DE24B0">
              <w:rPr>
                <w:rFonts w:ascii="Times New Roman" w:eastAsia="Calibri" w:hAnsi="Times New Roman" w:cs="Times New Roman"/>
                <w:b/>
                <w:sz w:val="24"/>
                <w:szCs w:val="24"/>
              </w:rPr>
              <w:t>Электронная почта</w:t>
            </w:r>
          </w:p>
        </w:tc>
        <w:tc>
          <w:tcPr>
            <w:tcW w:w="7620" w:type="dxa"/>
          </w:tcPr>
          <w:p w:rsidR="00957F43" w:rsidRPr="00DE24B0" w:rsidRDefault="00957F43" w:rsidP="009B0BAD">
            <w:pPr>
              <w:rPr>
                <w:rFonts w:ascii="Times New Roman" w:eastAsia="Calibri" w:hAnsi="Times New Roman" w:cs="Times New Roman"/>
                <w:sz w:val="24"/>
                <w:szCs w:val="24"/>
                <w:lang w:val="en-US"/>
              </w:rPr>
            </w:pPr>
            <w:r w:rsidRPr="00DE24B0">
              <w:rPr>
                <w:rFonts w:ascii="Times New Roman" w:eastAsia="Calibri" w:hAnsi="Times New Roman" w:cs="Times New Roman"/>
                <w:sz w:val="24"/>
                <w:szCs w:val="24"/>
                <w:lang w:val="en-US"/>
              </w:rPr>
              <w:t>yaert.2020@mail.ru</w:t>
            </w:r>
          </w:p>
        </w:tc>
      </w:tr>
      <w:tr w:rsidR="00DE24B0" w:rsidRPr="00DE24B0" w:rsidTr="00B02853">
        <w:tc>
          <w:tcPr>
            <w:tcW w:w="1951" w:type="dxa"/>
          </w:tcPr>
          <w:p w:rsidR="00957F43" w:rsidRPr="00DE24B0" w:rsidRDefault="00957F43" w:rsidP="009B0BAD">
            <w:pPr>
              <w:jc w:val="right"/>
              <w:rPr>
                <w:rFonts w:ascii="Times New Roman" w:eastAsia="Calibri" w:hAnsi="Times New Roman" w:cs="Times New Roman"/>
                <w:b/>
                <w:sz w:val="24"/>
                <w:szCs w:val="24"/>
              </w:rPr>
            </w:pPr>
            <w:r w:rsidRPr="00DE24B0">
              <w:rPr>
                <w:rFonts w:ascii="Times New Roman" w:eastAsia="Calibri" w:hAnsi="Times New Roman" w:cs="Times New Roman"/>
                <w:b/>
                <w:sz w:val="24"/>
                <w:szCs w:val="24"/>
              </w:rPr>
              <w:t>WhatsApp</w:t>
            </w:r>
          </w:p>
        </w:tc>
        <w:tc>
          <w:tcPr>
            <w:tcW w:w="7620" w:type="dxa"/>
          </w:tcPr>
          <w:p w:rsidR="00957F43" w:rsidRPr="00DE24B0" w:rsidRDefault="00957F43" w:rsidP="009B0BAD">
            <w:pPr>
              <w:rPr>
                <w:rFonts w:ascii="Times New Roman" w:eastAsia="Calibri" w:hAnsi="Times New Roman" w:cs="Times New Roman"/>
                <w:sz w:val="24"/>
                <w:szCs w:val="24"/>
                <w:lang w:val="en-US"/>
              </w:rPr>
            </w:pPr>
            <w:r w:rsidRPr="00DE24B0">
              <w:rPr>
                <w:rFonts w:ascii="Times New Roman" w:eastAsia="Calibri" w:hAnsi="Times New Roman" w:cs="Times New Roman"/>
                <w:sz w:val="24"/>
                <w:szCs w:val="24"/>
                <w:lang w:val="en-US"/>
              </w:rPr>
              <w:t>+79201295940</w:t>
            </w:r>
          </w:p>
        </w:tc>
      </w:tr>
      <w:tr w:rsidR="00DE24B0" w:rsidRPr="00DE24B0" w:rsidTr="00B02853">
        <w:tc>
          <w:tcPr>
            <w:tcW w:w="1951" w:type="dxa"/>
          </w:tcPr>
          <w:p w:rsidR="00957F43" w:rsidRPr="00DE24B0" w:rsidRDefault="00957F43" w:rsidP="009B0BAD">
            <w:pPr>
              <w:rPr>
                <w:rFonts w:ascii="Times New Roman" w:hAnsi="Times New Roman" w:cs="Times New Roman"/>
                <w:b/>
                <w:sz w:val="24"/>
                <w:szCs w:val="24"/>
              </w:rPr>
            </w:pPr>
            <w:r w:rsidRPr="00DE24B0">
              <w:rPr>
                <w:rFonts w:ascii="Times New Roman" w:hAnsi="Times New Roman" w:cs="Times New Roman"/>
                <w:b/>
                <w:sz w:val="24"/>
                <w:szCs w:val="24"/>
              </w:rPr>
              <w:t>Дата предоставления работы</w:t>
            </w:r>
          </w:p>
        </w:tc>
        <w:tc>
          <w:tcPr>
            <w:tcW w:w="7620" w:type="dxa"/>
          </w:tcPr>
          <w:p w:rsidR="00957F43" w:rsidRPr="00DE24B0" w:rsidRDefault="00582F5D" w:rsidP="009B0BAD">
            <w:pPr>
              <w:rPr>
                <w:rFonts w:ascii="Times New Roman" w:hAnsi="Times New Roman" w:cs="Times New Roman"/>
                <w:sz w:val="24"/>
                <w:szCs w:val="24"/>
              </w:rPr>
            </w:pPr>
            <w:r>
              <w:rPr>
                <w:rFonts w:ascii="Times New Roman" w:hAnsi="Times New Roman" w:cs="Times New Roman"/>
                <w:sz w:val="24"/>
                <w:szCs w:val="24"/>
              </w:rPr>
              <w:t>21</w:t>
            </w:r>
            <w:r w:rsidR="00E7536E" w:rsidRPr="00DE24B0">
              <w:rPr>
                <w:rFonts w:ascii="Times New Roman" w:hAnsi="Times New Roman" w:cs="Times New Roman"/>
                <w:sz w:val="24"/>
                <w:szCs w:val="24"/>
              </w:rPr>
              <w:t>.05.2020</w:t>
            </w:r>
          </w:p>
        </w:tc>
      </w:tr>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 xml:space="preserve">Дата </w:t>
            </w:r>
          </w:p>
        </w:tc>
        <w:tc>
          <w:tcPr>
            <w:tcW w:w="7620" w:type="dxa"/>
          </w:tcPr>
          <w:p w:rsidR="00957F43" w:rsidRPr="00DE24B0" w:rsidRDefault="00DE24B0" w:rsidP="00B97356">
            <w:pPr>
              <w:rPr>
                <w:rFonts w:ascii="Times New Roman" w:eastAsia="Calibri" w:hAnsi="Times New Roman" w:cs="Times New Roman"/>
                <w:sz w:val="24"/>
                <w:szCs w:val="24"/>
              </w:rPr>
            </w:pPr>
            <w:r w:rsidRPr="00DE24B0">
              <w:rPr>
                <w:rFonts w:ascii="Times New Roman" w:eastAsia="Calibri" w:hAnsi="Times New Roman" w:cs="Times New Roman"/>
                <w:sz w:val="24"/>
                <w:szCs w:val="24"/>
              </w:rPr>
              <w:t>15</w:t>
            </w:r>
            <w:r w:rsidR="006846C2" w:rsidRPr="00DE24B0">
              <w:rPr>
                <w:rFonts w:ascii="Times New Roman" w:eastAsia="Calibri" w:hAnsi="Times New Roman" w:cs="Times New Roman"/>
                <w:sz w:val="24"/>
                <w:szCs w:val="24"/>
              </w:rPr>
              <w:t>.05</w:t>
            </w:r>
            <w:r w:rsidR="00957F43" w:rsidRPr="00DE24B0">
              <w:rPr>
                <w:rFonts w:ascii="Times New Roman" w:eastAsia="Calibri" w:hAnsi="Times New Roman" w:cs="Times New Roman"/>
                <w:sz w:val="24"/>
                <w:szCs w:val="24"/>
              </w:rPr>
              <w:t>.2020</w:t>
            </w:r>
            <w:r w:rsidR="00870E4A" w:rsidRPr="00DE24B0">
              <w:rPr>
                <w:rFonts w:ascii="Times New Roman" w:eastAsia="Calibri" w:hAnsi="Times New Roman" w:cs="Times New Roman"/>
                <w:sz w:val="24"/>
                <w:szCs w:val="24"/>
              </w:rPr>
              <w:t xml:space="preserve"> _ </w:t>
            </w:r>
            <w:r w:rsidR="0021157B" w:rsidRPr="00DE24B0">
              <w:rPr>
                <w:rFonts w:ascii="Times New Roman" w:eastAsia="Calibri" w:hAnsi="Times New Roman" w:cs="Times New Roman"/>
                <w:sz w:val="24"/>
                <w:szCs w:val="24"/>
              </w:rPr>
              <w:t>125-126</w:t>
            </w:r>
            <w:r w:rsidR="001C50B2" w:rsidRPr="00DE24B0">
              <w:rPr>
                <w:rFonts w:ascii="Times New Roman" w:eastAsia="Calibri" w:hAnsi="Times New Roman" w:cs="Times New Roman"/>
                <w:sz w:val="24"/>
                <w:szCs w:val="24"/>
              </w:rPr>
              <w:t xml:space="preserve"> </w:t>
            </w:r>
            <w:r w:rsidR="00171EE2" w:rsidRPr="00DE24B0">
              <w:rPr>
                <w:rFonts w:ascii="Times New Roman" w:eastAsia="Calibri" w:hAnsi="Times New Roman" w:cs="Times New Roman"/>
                <w:sz w:val="24"/>
                <w:szCs w:val="24"/>
              </w:rPr>
              <w:t xml:space="preserve"> </w:t>
            </w:r>
            <w:r w:rsidR="00B97356" w:rsidRPr="00DE24B0">
              <w:rPr>
                <w:rFonts w:ascii="Times New Roman" w:eastAsia="Calibri" w:hAnsi="Times New Roman" w:cs="Times New Roman"/>
                <w:sz w:val="24"/>
                <w:szCs w:val="24"/>
              </w:rPr>
              <w:t>Русский язык</w:t>
            </w:r>
          </w:p>
        </w:tc>
      </w:tr>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 xml:space="preserve">Учебная дисциплина </w:t>
            </w:r>
          </w:p>
        </w:tc>
        <w:tc>
          <w:tcPr>
            <w:tcW w:w="7620" w:type="dxa"/>
          </w:tcPr>
          <w:p w:rsidR="00957F43" w:rsidRPr="00DE24B0" w:rsidRDefault="00B97356" w:rsidP="009B0BAD">
            <w:pPr>
              <w:rPr>
                <w:rFonts w:ascii="Times New Roman" w:eastAsia="Calibri" w:hAnsi="Times New Roman" w:cs="Times New Roman"/>
                <w:sz w:val="24"/>
                <w:szCs w:val="24"/>
              </w:rPr>
            </w:pPr>
            <w:r w:rsidRPr="00DE24B0">
              <w:rPr>
                <w:rFonts w:ascii="Times New Roman" w:eastAsia="Calibri" w:hAnsi="Times New Roman" w:cs="Times New Roman"/>
                <w:sz w:val="24"/>
                <w:szCs w:val="24"/>
              </w:rPr>
              <w:t>Русский язык</w:t>
            </w:r>
          </w:p>
        </w:tc>
      </w:tr>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Урок №</w:t>
            </w:r>
          </w:p>
        </w:tc>
        <w:tc>
          <w:tcPr>
            <w:tcW w:w="7620" w:type="dxa"/>
          </w:tcPr>
          <w:p w:rsidR="00957F43" w:rsidRPr="00DE24B0" w:rsidRDefault="00957F43" w:rsidP="009B0BAD">
            <w:pPr>
              <w:rPr>
                <w:rFonts w:ascii="Times New Roman" w:eastAsia="Calibri" w:hAnsi="Times New Roman" w:cs="Times New Roman"/>
                <w:sz w:val="24"/>
                <w:szCs w:val="24"/>
              </w:rPr>
            </w:pPr>
          </w:p>
        </w:tc>
      </w:tr>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 xml:space="preserve">Тема урока </w:t>
            </w:r>
          </w:p>
        </w:tc>
        <w:tc>
          <w:tcPr>
            <w:tcW w:w="7620" w:type="dxa"/>
          </w:tcPr>
          <w:p w:rsidR="00957F43" w:rsidRPr="00DE24B0" w:rsidRDefault="00DE24B0" w:rsidP="00DE24B0">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Словосочетание. Простое предложение. Виды предложений.</w:t>
            </w:r>
          </w:p>
        </w:tc>
      </w:tr>
      <w:tr w:rsidR="00DE24B0" w:rsidRPr="00DE24B0" w:rsidTr="00B02853">
        <w:tc>
          <w:tcPr>
            <w:tcW w:w="1951" w:type="dxa"/>
          </w:tcPr>
          <w:p w:rsidR="00B02853" w:rsidRPr="00DE24B0" w:rsidRDefault="00B0285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t xml:space="preserve">Задание </w:t>
            </w:r>
          </w:p>
        </w:tc>
        <w:tc>
          <w:tcPr>
            <w:tcW w:w="7620" w:type="dxa"/>
          </w:tcPr>
          <w:p w:rsidR="006846C2" w:rsidRPr="00DE24B0" w:rsidRDefault="008935BF" w:rsidP="006846C2">
            <w:pPr>
              <w:pStyle w:val="a3"/>
              <w:numPr>
                <w:ilvl w:val="0"/>
                <w:numId w:val="1"/>
              </w:numPr>
              <w:shd w:val="clear" w:color="auto" w:fill="FFFFFF"/>
              <w:spacing w:before="100" w:beforeAutospacing="1" w:after="100" w:afterAutospacing="1"/>
              <w:rPr>
                <w:rFonts w:ascii="Times New Roman" w:eastAsia="Times New Roman" w:hAnsi="Times New Roman" w:cs="Times New Roman"/>
                <w:b/>
                <w:sz w:val="24"/>
                <w:szCs w:val="24"/>
                <w:lang w:eastAsia="ru-RU"/>
              </w:rPr>
            </w:pPr>
            <w:r w:rsidRPr="00DE24B0">
              <w:rPr>
                <w:rFonts w:ascii="Times New Roman" w:eastAsia="Times New Roman" w:hAnsi="Times New Roman" w:cs="Times New Roman"/>
                <w:b/>
                <w:bCs/>
                <w:sz w:val="24"/>
                <w:szCs w:val="24"/>
                <w:lang w:eastAsia="ru-RU"/>
              </w:rPr>
              <w:t>Просмотрите видеоматериал и прочитайте теорию:</w:t>
            </w:r>
            <w:r w:rsidRPr="00DE24B0">
              <w:rPr>
                <w:rFonts w:ascii="Times New Roman" w:hAnsi="Times New Roman" w:cs="Times New Roman"/>
                <w:b/>
                <w:sz w:val="24"/>
                <w:szCs w:val="24"/>
              </w:rPr>
              <w:t xml:space="preserve"> </w:t>
            </w:r>
          </w:p>
          <w:p w:rsidR="00DE24B0" w:rsidRPr="00DE24B0" w:rsidRDefault="008A7EF4" w:rsidP="00DE24B0">
            <w:pPr>
              <w:shd w:val="clear" w:color="auto" w:fill="FFFFFF"/>
              <w:spacing w:before="100" w:beforeAutospacing="1" w:after="100" w:afterAutospacing="1"/>
              <w:ind w:left="360"/>
              <w:rPr>
                <w:rFonts w:ascii="Times New Roman" w:hAnsi="Times New Roman" w:cs="Times New Roman"/>
                <w:sz w:val="24"/>
                <w:szCs w:val="24"/>
              </w:rPr>
            </w:pPr>
            <w:hyperlink r:id="rId6" w:history="1">
              <w:r w:rsidR="00DE24B0" w:rsidRPr="00DE24B0">
                <w:rPr>
                  <w:rStyle w:val="a5"/>
                  <w:rFonts w:ascii="Times New Roman" w:hAnsi="Times New Roman" w:cs="Times New Roman"/>
                  <w:color w:val="auto"/>
                  <w:sz w:val="24"/>
                  <w:szCs w:val="24"/>
                </w:rPr>
                <w:t>https://yandex.ru/video/preview/?filmId=3273000112300152055&amp;from=tabbar&amp;parent-reqid=1589485381048578-816959484157191691700243-production-app-host-man-web-yp-107&amp;text=уроки+Словосочетание.+Простое+предложение.+Виды+предложений+11+класс</w:t>
              </w:r>
            </w:hyperlink>
          </w:p>
          <w:p w:rsidR="00DE24B0" w:rsidRPr="00DE24B0" w:rsidRDefault="008A7EF4" w:rsidP="006846C2">
            <w:pPr>
              <w:pStyle w:val="a3"/>
              <w:shd w:val="clear" w:color="auto" w:fill="FFFFFF"/>
              <w:spacing w:before="100" w:beforeAutospacing="1" w:after="100" w:afterAutospacing="1"/>
              <w:rPr>
                <w:rFonts w:ascii="Times New Roman" w:hAnsi="Times New Roman" w:cs="Times New Roman"/>
                <w:sz w:val="24"/>
                <w:szCs w:val="24"/>
              </w:rPr>
            </w:pPr>
            <w:hyperlink r:id="rId7" w:history="1">
              <w:r w:rsidR="00DE24B0" w:rsidRPr="00DE24B0">
                <w:rPr>
                  <w:rStyle w:val="a5"/>
                  <w:rFonts w:ascii="Times New Roman" w:hAnsi="Times New Roman" w:cs="Times New Roman"/>
                  <w:color w:val="auto"/>
                  <w:sz w:val="24"/>
                  <w:szCs w:val="24"/>
                </w:rPr>
                <w:t>https://yandex.ru/video/preview/?filmId=1209414559417391358&amp;from=tabbar&amp;parent-reqid=1589485381048578-816959484157191691700243-production-app-host-man-web-yp-107&amp;text=уроки+Словосочетание.+Простое+предложение.+Виды+предложений+11+класс</w:t>
              </w:r>
            </w:hyperlink>
          </w:p>
          <w:p w:rsidR="00DE24B0" w:rsidRPr="00DE24B0" w:rsidRDefault="00DE24B0" w:rsidP="006846C2">
            <w:pPr>
              <w:pStyle w:val="a3"/>
              <w:shd w:val="clear" w:color="auto" w:fill="FFFFFF"/>
              <w:spacing w:before="100" w:beforeAutospacing="1" w:after="100" w:afterAutospacing="1"/>
              <w:rPr>
                <w:rFonts w:ascii="Times New Roman" w:hAnsi="Times New Roman" w:cs="Times New Roman"/>
                <w:sz w:val="24"/>
                <w:szCs w:val="24"/>
              </w:rPr>
            </w:pPr>
          </w:p>
          <w:p w:rsidR="0021157B" w:rsidRPr="00DE24B0" w:rsidRDefault="008A7EF4" w:rsidP="006846C2">
            <w:pPr>
              <w:pStyle w:val="a3"/>
              <w:shd w:val="clear" w:color="auto" w:fill="FFFFFF"/>
              <w:spacing w:before="100" w:beforeAutospacing="1" w:after="100" w:afterAutospacing="1"/>
              <w:rPr>
                <w:rFonts w:ascii="Times New Roman" w:hAnsi="Times New Roman" w:cs="Times New Roman"/>
                <w:sz w:val="24"/>
                <w:szCs w:val="24"/>
              </w:rPr>
            </w:pPr>
            <w:hyperlink r:id="rId8" w:history="1">
              <w:r w:rsidR="00DE24B0" w:rsidRPr="00DE24B0">
                <w:rPr>
                  <w:rStyle w:val="a5"/>
                  <w:rFonts w:ascii="Times New Roman" w:hAnsi="Times New Roman" w:cs="Times New Roman"/>
                  <w:color w:val="auto"/>
                  <w:sz w:val="24"/>
                  <w:szCs w:val="24"/>
                </w:rPr>
                <w:t>https://www.youtube.com/watch?v=LJF8pbeERpQ&amp;feature=emb_err_woyt</w:t>
              </w:r>
            </w:hyperlink>
          </w:p>
          <w:p w:rsidR="00DE24B0" w:rsidRPr="00DE24B0" w:rsidRDefault="00DE24B0" w:rsidP="006846C2">
            <w:pPr>
              <w:pStyle w:val="a3"/>
              <w:shd w:val="clear" w:color="auto" w:fill="FFFFFF"/>
              <w:spacing w:before="100" w:beforeAutospacing="1" w:after="100" w:afterAutospacing="1"/>
              <w:rPr>
                <w:rFonts w:ascii="Times New Roman" w:hAnsi="Times New Roman" w:cs="Times New Roman"/>
                <w:sz w:val="24"/>
                <w:szCs w:val="24"/>
              </w:rPr>
            </w:pPr>
          </w:p>
          <w:p w:rsidR="0021157B" w:rsidRPr="00DE24B0" w:rsidRDefault="0021157B" w:rsidP="006846C2">
            <w:pPr>
              <w:pStyle w:val="a3"/>
              <w:shd w:val="clear" w:color="auto" w:fill="FFFFFF"/>
              <w:spacing w:before="100" w:beforeAutospacing="1" w:after="100" w:afterAutospacing="1"/>
              <w:rPr>
                <w:rFonts w:ascii="Times New Roman" w:hAnsi="Times New Roman" w:cs="Times New Roman"/>
                <w:sz w:val="24"/>
                <w:szCs w:val="24"/>
              </w:rPr>
            </w:pPr>
          </w:p>
          <w:p w:rsidR="0021157B" w:rsidRPr="00DE24B0" w:rsidRDefault="008A7EF4" w:rsidP="006846C2">
            <w:pPr>
              <w:pStyle w:val="a3"/>
              <w:shd w:val="clear" w:color="auto" w:fill="FFFFFF"/>
              <w:spacing w:before="100" w:beforeAutospacing="1" w:after="100" w:afterAutospacing="1"/>
              <w:rPr>
                <w:rFonts w:ascii="Times New Roman" w:hAnsi="Times New Roman" w:cs="Times New Roman"/>
                <w:sz w:val="24"/>
                <w:szCs w:val="24"/>
              </w:rPr>
            </w:pPr>
            <w:hyperlink r:id="rId9" w:history="1">
              <w:r w:rsidR="00DE24B0" w:rsidRPr="00DE24B0">
                <w:rPr>
                  <w:rStyle w:val="a5"/>
                  <w:rFonts w:ascii="Times New Roman" w:hAnsi="Times New Roman" w:cs="Times New Roman"/>
                  <w:color w:val="auto"/>
                  <w:sz w:val="24"/>
                  <w:szCs w:val="24"/>
                </w:rPr>
                <w:t>https://videouroki.net/video/04-prostoe-predlozhenie-vidy-prostyh-predlozhenij.html</w:t>
              </w:r>
            </w:hyperlink>
          </w:p>
          <w:p w:rsidR="00DE24B0" w:rsidRPr="00DE24B0" w:rsidRDefault="00DE24B0" w:rsidP="006846C2">
            <w:pPr>
              <w:pStyle w:val="a3"/>
              <w:shd w:val="clear" w:color="auto" w:fill="FFFFFF"/>
              <w:spacing w:before="100" w:beforeAutospacing="1" w:after="100" w:afterAutospacing="1"/>
              <w:rPr>
                <w:rFonts w:ascii="Times New Roman" w:hAnsi="Times New Roman" w:cs="Times New Roman"/>
                <w:sz w:val="24"/>
                <w:szCs w:val="24"/>
              </w:rPr>
            </w:pPr>
          </w:p>
          <w:p w:rsidR="00DE24B0" w:rsidRPr="00DE24B0" w:rsidRDefault="008A7EF4" w:rsidP="00DE24B0">
            <w:pPr>
              <w:shd w:val="clear" w:color="auto" w:fill="FFFFFF"/>
              <w:spacing w:before="100" w:beforeAutospacing="1" w:after="100" w:afterAutospacing="1"/>
              <w:ind w:left="360"/>
              <w:rPr>
                <w:rFonts w:ascii="Times New Roman" w:hAnsi="Times New Roman" w:cs="Times New Roman"/>
                <w:sz w:val="24"/>
                <w:szCs w:val="24"/>
              </w:rPr>
            </w:pPr>
            <w:hyperlink r:id="rId10" w:history="1">
              <w:r w:rsidR="00DE24B0" w:rsidRPr="00DE24B0">
                <w:rPr>
                  <w:rStyle w:val="a5"/>
                  <w:rFonts w:ascii="Times New Roman" w:hAnsi="Times New Roman" w:cs="Times New Roman"/>
                  <w:color w:val="auto"/>
                  <w:sz w:val="24"/>
                  <w:szCs w:val="24"/>
                </w:rPr>
                <w:t>https://www.yaklass.ru/p/russky-yazik/11-klass/prostoe-predlozhenie-10911/poniatie-o-predlozhenii-klassifikatciia-predlozhenii-10936</w:t>
              </w:r>
            </w:hyperlink>
          </w:p>
          <w:p w:rsidR="00DE24B0" w:rsidRPr="00DE24B0" w:rsidRDefault="00DE24B0" w:rsidP="00DE24B0">
            <w:pPr>
              <w:shd w:val="clear" w:color="auto" w:fill="FFFFFF"/>
              <w:spacing w:before="100" w:beforeAutospacing="1" w:after="100" w:afterAutospacing="1"/>
              <w:ind w:left="360"/>
              <w:rPr>
                <w:rFonts w:ascii="Times New Roman" w:hAnsi="Times New Roman" w:cs="Times New Roman"/>
                <w:sz w:val="24"/>
                <w:szCs w:val="24"/>
              </w:rPr>
            </w:pPr>
          </w:p>
          <w:p w:rsidR="00DE24B0" w:rsidRPr="00DE24B0" w:rsidRDefault="00DE24B0" w:rsidP="00DE24B0">
            <w:pPr>
              <w:shd w:val="clear" w:color="auto" w:fill="FFFFFF"/>
              <w:spacing w:before="100" w:beforeAutospacing="1" w:after="100" w:afterAutospacing="1"/>
              <w:ind w:left="360"/>
              <w:rPr>
                <w:rFonts w:ascii="Times New Roman" w:eastAsia="Times New Roman" w:hAnsi="Times New Roman" w:cs="Times New Roman"/>
                <w:b/>
                <w:bCs/>
                <w:kern w:val="36"/>
                <w:sz w:val="24"/>
                <w:szCs w:val="24"/>
                <w:lang w:eastAsia="ru-RU"/>
              </w:rPr>
            </w:pPr>
            <w:r w:rsidRPr="00DE24B0">
              <w:rPr>
                <w:rFonts w:ascii="Times New Roman" w:hAnsi="Times New Roman" w:cs="Times New Roman"/>
                <w:sz w:val="24"/>
                <w:szCs w:val="24"/>
              </w:rPr>
              <w:t xml:space="preserve">Предложение – одна из основных единиц языка и основная единица синтаксиса. Предложение – наименьшая единица общения. При помощи предложения мы выражаем свои мысли и чувства, обращаемся друг к другу с вопросами, советами, просьбами, приказаниями. Предложение – слово или несколько слов, в которых заключается сообщение, вопрос или побуждение (приказ, совет, просьба). Предложение характеризуется интонационной и смысловой законченностью, т.е. представляет собой отдельное высказывание. Интонационная законченность выражается большой </w:t>
            </w:r>
            <w:r w:rsidRPr="00DE24B0">
              <w:rPr>
                <w:rFonts w:ascii="Times New Roman" w:hAnsi="Times New Roman" w:cs="Times New Roman"/>
                <w:sz w:val="24"/>
                <w:szCs w:val="24"/>
              </w:rPr>
              <w:lastRenderedPageBreak/>
              <w:t xml:space="preserve">паузой в конце предложения. Предложение имеет грамматическую основу, состоящую из главных членов (подлежащего и сказуемого) или одного из них: Зеленеет трава. Началась весна (М. Пришвин); Сумерки. Летний вечер. Рано вечереет. Мы плывем довольно медленно (И. Тургенев). Отличие предложения от словосочетания Предложение Словосочетание 1. Служит для сообщения, вопроса или для побуждения; может быть восклицательным 2. Имеет грамматическую основу, состоящую из одного или двух главных членов 3. Характеризуется смысловой и интонационной законченностью 1. Служит для более точного, чем слово, называния предметов, действий и их признаков 2. Состоит из главного и зависимого слова В предложении, помимо подчинительных связей (согласования, управления, примыкания), бывает сочинительная связь (между равноправными однородными членами предложения), например: Я согрел чай и разбудил своих спутников (В. Арсеньев) – согрел и разбудил – сочинительная связь между однородными сказуемыми в предложении. Сочетания слов, объединенные сочинительной связью, не являются словосочетанием. Предложения бывают простые и сложные. Сложное предложение состоит из двух или нескольких простых предложений. Сложное предложение, как и простое, 2 представляет собой единое целое. Предложения, которые входят в его состав, связаны друг с другом по смыслу, интонацией и лексическими средствами. Простое предложение – это такое предложение, в котором имеется одна грамматическая основа. Она может состоять из двух главных членов – подлежащего и сказуемого, например: С чего начинается Родина? (М. Матусовский), или из одного - подлежащего, например: Зима. Кругом лежит снег; сказуемого, например: Вечереет. Небо на западе порозовело. К подлежащему и сказуемому могут относиться зависимые слова – второстепенные члены. Подлежащее вместе с зависимыми словами образует состав подлежащего, например: Задремали звезды золотые (С. Есенин). Сказуемое вместе с зависимыми словами образует состав сказуемого, например: Листья в поле пожелтели (М. Лермонтов). Простые предложения делятся на виды по цели высказывания, эмоциональной окраске, по составу главных членов, по наличию (или отсутствию) второстепенных членов, по наличию или отсутствию второстепенных членов предложения. Виды предложений по цели высказывания. По цели высказывания – сообщение, вопрос, побуждение – простые предложения делятся на повествовательные, вопросительные, побудительные. В повествовательных предложениях сообщается о каком-либо событии, факте: Другой берег реки, низкий и ровный, тянулся куда-то вдаль к зеленым стенам леса. (М. Горький). В устной речи в повествовательном предложении голос повышается на одном из членов предложения и понижается к концу предложения. Это повествовательная интонация. Вопросительные предложения выражают вопрос: Что же ты, моя старушка, приуныла у окна? (А. Пушкин). Вопрос часто бывает заключен в вопросительных местоимениях, наречиях и частицах: Кто при звездах и при луне так поздно едет на коне? (А. Пушкин); Отчего ты печально, вечернее небо? (И. Бунин); Знаете ли вы украинскую ночь? (Н. Гоголь). Вопросительные предложения произносятся с </w:t>
            </w:r>
            <w:r w:rsidRPr="00DE24B0">
              <w:rPr>
                <w:rFonts w:ascii="Times New Roman" w:hAnsi="Times New Roman" w:cs="Times New Roman"/>
                <w:sz w:val="24"/>
                <w:szCs w:val="24"/>
              </w:rPr>
              <w:lastRenderedPageBreak/>
              <w:t xml:space="preserve">вопросительной интонацией - повышением голоса на вопросительных словах и к концу предложения. В побудительных предложениях выражаются различные побуждения к действию – приказ, просьба, призыв, совет и др.: Товарищ, прислушайся, встань, улыбнись и с вызовом миру поведай (О. Берггольц); Отец, пойдем! (А. Чехов); Хлебсоль ешь, а правду режь (пословица). В побудительные предложения нередко включаются обращения. В побудительных предложениях сказуемые являются глаголами в повелительном наклонении. Побудительные предложения произносятся с побудительной интонацией – с повышением голоса, напряженно. Виды предложений по эмоциональной окраске Простые предложения могут дополнительно выражать эмоции (чувства) говорящего и пишущего. Произносятся они при этом с особой интонацией восклицания: Уж постоим мы головою за родину свою! (М. Лермонтов). Такие предложения называются восклицательными. Предложения, в которых не выражено чувство, называются невосклицательными. 3 По цели высказывания восклицательным может быть любое предложение: повествовательные восклицательные, вопросительные восклицательные, побудительные восклицательные. Например: Как хорошо в лесу! Разве это хорошо? Пойдем в лес! В восклицательных предложениях местоимения и наречия, а также междометия используются в роли усилительных частиц: Голубушка, как хороша! Чем любоваться тут? Ох, признаюсь – хоть это мне и больно – не прав я! (И. Крылов). Виды простых предложений по наличию главных членов По наличию главных членов простые предложения делятся на двусоставные и односоставные. Грамматическая основа двусоставных простых предложений состоит из двух главных членов – подлежащего и сказуемого, например: Белая береза под моим окном принакрылась снегом точно серебром (С. Есенин). В двусоставных простых предложениях состав сказуемого обычно находится после состава подлежащего: Бесконечная дорога уплывает лентой вдаль (С. Есенин). У односоставных простых предложений грамматическая основа состоит из одного главного члена – подлежащего или сказуемого. В зависимости от этого они бывают назывными и глагольными. Назывные – это такие односоставные предложения, у которых главный член – подлежащее. В этих предложениях сообщается о каком-либо предмете, явлении, о которых утверждается, что они есть в настоящем, например: Зима! Крестьянин, торжествуя, на дровнях обновляет путь (А. Пушкин). Назывные предложения произносятся с интонацией сообщения. Назывные предложения чаще всего употребляются в публицистическом и художественном стилях, в разговорной речи. В глагольных односоставных простых предложениях главный член - сказуемое. Глагольные односоставные предложения делятся на виды в зависимости от формы сказуемого. Определенно-личными называются предложения со сказуемым – глаголом в форме первого или второго лица (в него можно вставить местоимения я, ты, вы): Приветствую (я) тебя, пустынный уголок! (А. Пушкин). (Ты) Не торопись! Запомни! В определенно-личных предложениях сказуемое не может быть выражено глаголом в форме третьего лица </w:t>
            </w:r>
            <w:r w:rsidRPr="00DE24B0">
              <w:rPr>
                <w:rFonts w:ascii="Times New Roman" w:hAnsi="Times New Roman" w:cs="Times New Roman"/>
                <w:sz w:val="24"/>
                <w:szCs w:val="24"/>
              </w:rPr>
              <w:lastRenderedPageBreak/>
              <w:t>ед. ч. и в прошедшем времени: это лицо не является определенным, а прошедшее время вообще не указывает на лицо. Определенно-личные предложения по смыслу синонимичны двусоставным предложениям, поэтому они нередко используются для избежания повторения одного и того же слова. В неопределенно-личных предложениях глагол-сказуемое выражается формами третьего лица мн. ч. в настоящем и будущем времени и в форме мн. ч. в прошедшем времени (можно вставить местоимение они): (Они) За рекой косили. Заиграли (они) увертюру. Обобщенно-личные предложения указывают на обобщенное лицо. Им обычно является второе лицо. Действие в этих предложениях может быть отнесено ко всем вместе и к любому лицу, к группе лиц, поэтому в форме таких предложений выступают чаще пословицы, например: Что посеешь, то и пожнешь. 4 Обобщенное значение может иметь и форма третьего лица мн. ч.: По одежке протягивают ножки (пословица). Безличные предложения – это односоставные предложения со сказуемыми, при которых нет и не может быть подлежащего, например: Знобит с утра. Быстро смеркается. Сказуемое в безличных предложениях обычно выражается безличными глаголами или наречиями на –о, обозначающими состояние. Нередко в них используются личные глаголы в значении безличных: Бурей снесло крышу. Светало. В качестве сказуемого могут выступать глаголы, в неопределенной форме, а также наречия на -о(-е), например: Не догнать тебе бешеной тройки! (Н. Некрасов); Весело жить в такой земле! (М. Лермонтов). Виды простых предложений по наличию или отсутствию второстепенных членов. По наличию (или отсутствию) второстепенных членов предложения простые предложения – двусоставные и односоставные – делятся на распространенные и нераспространенные. Нераспространенные простые предложения в своем составе имеют только главные члены, например: Катятся ядра, свищут пули... (А. Пушкин); Вечереет. Ночь. Распространенные простые предложения в своем составе имеют второстепенные члены: Скучная картина! (А. Плещеев); Весело сияет месяц над селом (И. Никитин). Не являются нераспространенными односоставные предложения, в которых есть второстепенные члены. Виды простых предложений по наличию или отсутствию необходимых членов предложения. По наличию или отсутствию необходимых членов предложения простые предложения делятся на полные и неполные. Полные простые предложения – это такие предложения, в которых все члены предложения налицо: с запада надвигалась дождевая туча. Постепенно темнело. Неполные простые предложения – это такие предложения, в которых пропущен какой-либо член – главный или второстепенный, но легко восстанавливается по смыслу: Товарищ пошел в библиотеку, а я – в бассейн.</w:t>
            </w:r>
          </w:p>
          <w:p w:rsidR="00E7536E" w:rsidRPr="00DE24B0" w:rsidRDefault="0021157B" w:rsidP="0021157B">
            <w:pPr>
              <w:pStyle w:val="a3"/>
              <w:numPr>
                <w:ilvl w:val="0"/>
                <w:numId w:val="1"/>
              </w:numPr>
              <w:shd w:val="clear" w:color="auto" w:fill="FFFFFF"/>
              <w:spacing w:before="100" w:beforeAutospacing="1" w:after="100" w:afterAutospacing="1"/>
              <w:rPr>
                <w:rFonts w:ascii="Times New Roman" w:eastAsia="Times New Roman" w:hAnsi="Times New Roman" w:cs="Times New Roman"/>
                <w:b/>
                <w:bCs/>
                <w:kern w:val="36"/>
                <w:sz w:val="24"/>
                <w:szCs w:val="24"/>
                <w:lang w:eastAsia="ru-RU"/>
              </w:rPr>
            </w:pPr>
            <w:r w:rsidRPr="00DE24B0">
              <w:rPr>
                <w:rFonts w:ascii="Times New Roman" w:eastAsia="Times New Roman" w:hAnsi="Times New Roman" w:cs="Times New Roman"/>
                <w:b/>
                <w:bCs/>
                <w:kern w:val="36"/>
                <w:sz w:val="24"/>
                <w:szCs w:val="24"/>
                <w:lang w:eastAsia="ru-RU"/>
              </w:rPr>
              <w:t>Выполните задания:</w:t>
            </w:r>
          </w:p>
          <w:p w:rsidR="0021157B" w:rsidRPr="00DE24B0" w:rsidRDefault="00582F5D" w:rsidP="0021157B">
            <w:pPr>
              <w:shd w:val="clear" w:color="auto" w:fill="FFFFFF"/>
              <w:spacing w:before="100" w:beforeAutospacing="1" w:after="100" w:afterAutospacing="1"/>
              <w:ind w:left="360"/>
              <w:rPr>
                <w:rFonts w:ascii="Times New Roman" w:hAnsi="Times New Roman" w:cs="Times New Roman"/>
                <w:sz w:val="24"/>
                <w:szCs w:val="24"/>
              </w:rPr>
            </w:pPr>
            <w:r>
              <w:rPr>
                <w:rFonts w:ascii="Times New Roman" w:eastAsia="Times New Roman" w:hAnsi="Times New Roman" w:cs="Times New Roman"/>
                <w:b/>
                <w:bCs/>
                <w:noProof/>
                <w:kern w:val="36"/>
                <w:sz w:val="24"/>
                <w:szCs w:val="24"/>
                <w:lang w:eastAsia="ru-RU"/>
              </w:rPr>
              <w:lastRenderedPageBreak/>
              <w:drawing>
                <wp:inline distT="0" distB="0" distL="0" distR="0">
                  <wp:extent cx="4478216" cy="19108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8734" cy="1911082"/>
                          </a:xfrm>
                          <a:prstGeom prst="rect">
                            <a:avLst/>
                          </a:prstGeom>
                          <a:noFill/>
                          <a:ln>
                            <a:noFill/>
                          </a:ln>
                        </pic:spPr>
                      </pic:pic>
                    </a:graphicData>
                  </a:graphic>
                </wp:inline>
              </w:drawing>
            </w:r>
            <w:r w:rsidR="0021157B" w:rsidRPr="00DE24B0">
              <w:rPr>
                <w:rFonts w:ascii="Times New Roman" w:eastAsia="Times New Roman" w:hAnsi="Times New Roman" w:cs="Times New Roman"/>
                <w:b/>
                <w:sz w:val="24"/>
                <w:szCs w:val="24"/>
                <w:lang w:eastAsia="ru-RU"/>
              </w:rPr>
              <w:t xml:space="preserve">3.Ответы  отправьте преподавателю (фото вашей работы </w:t>
            </w:r>
            <w:r w:rsidR="0021157B" w:rsidRPr="00DE24B0">
              <w:rPr>
                <w:rFonts w:ascii="Times New Roman" w:eastAsia="Times New Roman" w:hAnsi="Times New Roman" w:cs="Times New Roman"/>
                <w:b/>
                <w:sz w:val="24"/>
                <w:szCs w:val="24"/>
                <w:u w:val="single"/>
                <w:lang w:eastAsia="ru-RU"/>
              </w:rPr>
              <w:t>разборчивым почерком</w:t>
            </w:r>
            <w:r w:rsidR="0021157B" w:rsidRPr="00DE24B0">
              <w:rPr>
                <w:rFonts w:ascii="Times New Roman" w:eastAsia="Times New Roman" w:hAnsi="Times New Roman" w:cs="Times New Roman"/>
                <w:b/>
                <w:sz w:val="24"/>
                <w:szCs w:val="24"/>
                <w:lang w:eastAsia="ru-RU"/>
              </w:rPr>
              <w:t>).</w:t>
            </w:r>
          </w:p>
        </w:tc>
      </w:tr>
      <w:tr w:rsidR="00DE24B0" w:rsidRPr="00DE24B0" w:rsidTr="00B02853">
        <w:tc>
          <w:tcPr>
            <w:tcW w:w="1951" w:type="dxa"/>
          </w:tcPr>
          <w:p w:rsidR="00957F43" w:rsidRPr="00DE24B0" w:rsidRDefault="00957F43" w:rsidP="009B0BAD">
            <w:pPr>
              <w:rPr>
                <w:rFonts w:ascii="Times New Roman" w:eastAsia="Calibri" w:hAnsi="Times New Roman" w:cs="Times New Roman"/>
                <w:b/>
                <w:sz w:val="24"/>
                <w:szCs w:val="24"/>
              </w:rPr>
            </w:pPr>
            <w:r w:rsidRPr="00DE24B0">
              <w:rPr>
                <w:rFonts w:ascii="Times New Roman" w:eastAsia="Calibri" w:hAnsi="Times New Roman" w:cs="Times New Roman"/>
                <w:b/>
                <w:sz w:val="24"/>
                <w:szCs w:val="24"/>
              </w:rPr>
              <w:lastRenderedPageBreak/>
              <w:t>Источник (ссылка)</w:t>
            </w:r>
          </w:p>
        </w:tc>
        <w:tc>
          <w:tcPr>
            <w:tcW w:w="7620" w:type="dxa"/>
          </w:tcPr>
          <w:p w:rsidR="00957F43" w:rsidRPr="00DE24B0" w:rsidRDefault="00957F43" w:rsidP="009B0BAD">
            <w:pPr>
              <w:rPr>
                <w:rFonts w:ascii="Times New Roman" w:eastAsia="Calibri" w:hAnsi="Times New Roman" w:cs="Times New Roman"/>
                <w:sz w:val="24"/>
                <w:szCs w:val="24"/>
              </w:rPr>
            </w:pPr>
          </w:p>
        </w:tc>
      </w:tr>
    </w:tbl>
    <w:p w:rsidR="00957F43" w:rsidRPr="00A15FAE" w:rsidRDefault="00957F43" w:rsidP="00957F43">
      <w:pPr>
        <w:rPr>
          <w:rFonts w:ascii="Times New Roman" w:eastAsia="Calibri" w:hAnsi="Times New Roman" w:cs="Times New Roman"/>
          <w:b/>
          <w:sz w:val="28"/>
          <w:szCs w:val="24"/>
          <w:u w:val="single"/>
        </w:rPr>
      </w:pPr>
      <w:r w:rsidRPr="00A15FAE">
        <w:rPr>
          <w:rFonts w:ascii="Times New Roman" w:eastAsia="Calibri" w:hAnsi="Times New Roman" w:cs="Times New Roman"/>
          <w:b/>
          <w:sz w:val="28"/>
          <w:szCs w:val="24"/>
          <w:u w:val="single"/>
        </w:rPr>
        <w:t xml:space="preserve">Если прямые ссылки на источник в интернете не открываются, то нужно ссылку скопировать, внести в поисковую строку и нажать </w:t>
      </w:r>
      <w:r w:rsidRPr="00A15FAE">
        <w:rPr>
          <w:rFonts w:ascii="Times New Roman" w:eastAsia="Calibri" w:hAnsi="Times New Roman" w:cs="Times New Roman"/>
          <w:b/>
          <w:sz w:val="28"/>
          <w:szCs w:val="24"/>
          <w:u w:val="single"/>
          <w:lang w:val="en-US"/>
        </w:rPr>
        <w:t>ENTER</w:t>
      </w:r>
      <w:r w:rsidRPr="00A15FAE">
        <w:rPr>
          <w:rFonts w:ascii="Times New Roman" w:eastAsia="Calibri" w:hAnsi="Times New Roman" w:cs="Times New Roman"/>
          <w:b/>
          <w:sz w:val="28"/>
          <w:szCs w:val="24"/>
          <w:u w:val="single"/>
        </w:rPr>
        <w:t>.</w:t>
      </w:r>
    </w:p>
    <w:p w:rsidR="00957F43" w:rsidRPr="00A15FAE" w:rsidRDefault="00957F43" w:rsidP="00957F43">
      <w:pPr>
        <w:rPr>
          <w:rFonts w:ascii="Times New Roman" w:eastAsia="Calibri" w:hAnsi="Times New Roman" w:cs="Times New Roman"/>
          <w:sz w:val="24"/>
          <w:szCs w:val="24"/>
        </w:rPr>
      </w:pPr>
    </w:p>
    <w:p w:rsidR="00957F43" w:rsidRPr="00A15FAE" w:rsidRDefault="00957F43" w:rsidP="00957F43">
      <w:pPr>
        <w:spacing w:after="0"/>
        <w:rPr>
          <w:rFonts w:ascii="Times New Roman" w:eastAsia="Calibri" w:hAnsi="Times New Roman" w:cs="Times New Roman"/>
          <w:b/>
          <w:sz w:val="24"/>
          <w:szCs w:val="24"/>
          <w:u w:val="single"/>
        </w:rPr>
      </w:pPr>
      <w:r w:rsidRPr="00A15FAE">
        <w:rPr>
          <w:rFonts w:ascii="Times New Roman" w:eastAsia="Calibri" w:hAnsi="Times New Roman" w:cs="Times New Roman"/>
          <w:b/>
          <w:sz w:val="24"/>
          <w:szCs w:val="24"/>
          <w:u w:val="single"/>
        </w:rPr>
        <w:t>Файл с выполненным заданием должен иметь имя:</w:t>
      </w:r>
    </w:p>
    <w:p w:rsidR="00957F43" w:rsidRPr="00A15FAE" w:rsidRDefault="00957F43" w:rsidP="00957F43">
      <w:pPr>
        <w:spacing w:after="0"/>
        <w:jc w:val="center"/>
        <w:rPr>
          <w:rFonts w:ascii="Times New Roman" w:eastAsia="Calibri" w:hAnsi="Times New Roman" w:cs="Times New Roman"/>
          <w:sz w:val="24"/>
          <w:szCs w:val="24"/>
        </w:rPr>
      </w:pPr>
      <w:r w:rsidRPr="00A15FAE">
        <w:rPr>
          <w:rFonts w:ascii="Times New Roman" w:eastAsia="Calibri" w:hAnsi="Times New Roman" w:cs="Times New Roman"/>
          <w:sz w:val="24"/>
          <w:szCs w:val="24"/>
        </w:rPr>
        <w:t>дата занятия, группа (класс), наименование предмета, Фамилия обучающегося</w:t>
      </w:r>
    </w:p>
    <w:p w:rsidR="00957F43" w:rsidRPr="00A15FAE" w:rsidRDefault="00957F43" w:rsidP="00957F43">
      <w:pPr>
        <w:rPr>
          <w:rFonts w:ascii="Times New Roman" w:eastAsia="Calibri" w:hAnsi="Times New Roman" w:cs="Times New Roman"/>
          <w:b/>
          <w:sz w:val="24"/>
          <w:szCs w:val="24"/>
        </w:rPr>
      </w:pPr>
      <w:r w:rsidRPr="00A15FAE">
        <w:rPr>
          <w:rFonts w:ascii="Times New Roman" w:eastAsia="Calibri" w:hAnsi="Times New Roman" w:cs="Times New Roman"/>
          <w:b/>
          <w:sz w:val="24"/>
          <w:szCs w:val="24"/>
        </w:rPr>
        <w:t>Пример:  06.04.2020_9А_физика_Иванов</w:t>
      </w:r>
    </w:p>
    <w:p w:rsidR="00DA2F5A" w:rsidRDefault="00DA2F5A"/>
    <w:sectPr w:rsidR="00DA2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27936"/>
    <w:multiLevelType w:val="multilevel"/>
    <w:tmpl w:val="9CE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1814F0"/>
    <w:multiLevelType w:val="hybridMultilevel"/>
    <w:tmpl w:val="45D0BF20"/>
    <w:lvl w:ilvl="0" w:tplc="AF9695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43"/>
    <w:rsid w:val="00055BAB"/>
    <w:rsid w:val="000D66A0"/>
    <w:rsid w:val="00171EE2"/>
    <w:rsid w:val="001C50B2"/>
    <w:rsid w:val="002107A5"/>
    <w:rsid w:val="0021157B"/>
    <w:rsid w:val="002B3162"/>
    <w:rsid w:val="003B5BDF"/>
    <w:rsid w:val="00412156"/>
    <w:rsid w:val="004229FE"/>
    <w:rsid w:val="004A4422"/>
    <w:rsid w:val="00526227"/>
    <w:rsid w:val="00582F5D"/>
    <w:rsid w:val="006846C2"/>
    <w:rsid w:val="006D63FD"/>
    <w:rsid w:val="007626CB"/>
    <w:rsid w:val="007A442F"/>
    <w:rsid w:val="007C46AC"/>
    <w:rsid w:val="008647C5"/>
    <w:rsid w:val="00870E4A"/>
    <w:rsid w:val="008935BF"/>
    <w:rsid w:val="008A7EF4"/>
    <w:rsid w:val="00957F43"/>
    <w:rsid w:val="00AF5F8A"/>
    <w:rsid w:val="00B02853"/>
    <w:rsid w:val="00B97356"/>
    <w:rsid w:val="00CE46FB"/>
    <w:rsid w:val="00CF3231"/>
    <w:rsid w:val="00DA2F5A"/>
    <w:rsid w:val="00DE24B0"/>
    <w:rsid w:val="00E7536E"/>
    <w:rsid w:val="00ED47FB"/>
    <w:rsid w:val="00EE52A9"/>
    <w:rsid w:val="00FA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43"/>
  </w:style>
  <w:style w:type="paragraph" w:styleId="1">
    <w:name w:val="heading 1"/>
    <w:basedOn w:val="a"/>
    <w:next w:val="a"/>
    <w:link w:val="10"/>
    <w:uiPriority w:val="9"/>
    <w:qFormat/>
    <w:rsid w:val="002B3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F43"/>
    <w:pPr>
      <w:ind w:left="720"/>
      <w:contextualSpacing/>
    </w:pPr>
  </w:style>
  <w:style w:type="table" w:styleId="a4">
    <w:name w:val="Table Grid"/>
    <w:basedOn w:val="a1"/>
    <w:uiPriority w:val="39"/>
    <w:rsid w:val="0095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7F43"/>
    <w:rPr>
      <w:color w:val="0000FF" w:themeColor="hyperlink"/>
      <w:u w:val="single"/>
    </w:rPr>
  </w:style>
  <w:style w:type="character" w:styleId="a6">
    <w:name w:val="FollowedHyperlink"/>
    <w:basedOn w:val="a0"/>
    <w:uiPriority w:val="99"/>
    <w:semiHidden/>
    <w:unhideWhenUsed/>
    <w:rsid w:val="007C46AC"/>
    <w:rPr>
      <w:color w:val="800080" w:themeColor="followedHyperlink"/>
      <w:u w:val="single"/>
    </w:rPr>
  </w:style>
  <w:style w:type="character" w:customStyle="1" w:styleId="10">
    <w:name w:val="Заголовок 1 Знак"/>
    <w:basedOn w:val="a0"/>
    <w:link w:val="1"/>
    <w:uiPriority w:val="9"/>
    <w:rsid w:val="002B3162"/>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526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C50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5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F43"/>
  </w:style>
  <w:style w:type="paragraph" w:styleId="1">
    <w:name w:val="heading 1"/>
    <w:basedOn w:val="a"/>
    <w:next w:val="a"/>
    <w:link w:val="10"/>
    <w:uiPriority w:val="9"/>
    <w:qFormat/>
    <w:rsid w:val="002B3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F43"/>
    <w:pPr>
      <w:ind w:left="720"/>
      <w:contextualSpacing/>
    </w:pPr>
  </w:style>
  <w:style w:type="table" w:styleId="a4">
    <w:name w:val="Table Grid"/>
    <w:basedOn w:val="a1"/>
    <w:uiPriority w:val="39"/>
    <w:rsid w:val="0095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57F43"/>
    <w:rPr>
      <w:color w:val="0000FF" w:themeColor="hyperlink"/>
      <w:u w:val="single"/>
    </w:rPr>
  </w:style>
  <w:style w:type="character" w:styleId="a6">
    <w:name w:val="FollowedHyperlink"/>
    <w:basedOn w:val="a0"/>
    <w:uiPriority w:val="99"/>
    <w:semiHidden/>
    <w:unhideWhenUsed/>
    <w:rsid w:val="007C46AC"/>
    <w:rPr>
      <w:color w:val="800080" w:themeColor="followedHyperlink"/>
      <w:u w:val="single"/>
    </w:rPr>
  </w:style>
  <w:style w:type="character" w:customStyle="1" w:styleId="10">
    <w:name w:val="Заголовок 1 Знак"/>
    <w:basedOn w:val="a0"/>
    <w:link w:val="1"/>
    <w:uiPriority w:val="9"/>
    <w:rsid w:val="002B3162"/>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526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C50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5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3990">
      <w:bodyDiv w:val="1"/>
      <w:marLeft w:val="0"/>
      <w:marRight w:val="0"/>
      <w:marTop w:val="0"/>
      <w:marBottom w:val="0"/>
      <w:divBdr>
        <w:top w:val="none" w:sz="0" w:space="0" w:color="auto"/>
        <w:left w:val="none" w:sz="0" w:space="0" w:color="auto"/>
        <w:bottom w:val="none" w:sz="0" w:space="0" w:color="auto"/>
        <w:right w:val="none" w:sz="0" w:space="0" w:color="auto"/>
      </w:divBdr>
    </w:div>
    <w:div w:id="501045254">
      <w:bodyDiv w:val="1"/>
      <w:marLeft w:val="0"/>
      <w:marRight w:val="0"/>
      <w:marTop w:val="0"/>
      <w:marBottom w:val="0"/>
      <w:divBdr>
        <w:top w:val="none" w:sz="0" w:space="0" w:color="auto"/>
        <w:left w:val="none" w:sz="0" w:space="0" w:color="auto"/>
        <w:bottom w:val="none" w:sz="0" w:space="0" w:color="auto"/>
        <w:right w:val="none" w:sz="0" w:space="0" w:color="auto"/>
      </w:divBdr>
    </w:div>
    <w:div w:id="890388989">
      <w:bodyDiv w:val="1"/>
      <w:marLeft w:val="0"/>
      <w:marRight w:val="0"/>
      <w:marTop w:val="0"/>
      <w:marBottom w:val="0"/>
      <w:divBdr>
        <w:top w:val="none" w:sz="0" w:space="0" w:color="auto"/>
        <w:left w:val="none" w:sz="0" w:space="0" w:color="auto"/>
        <w:bottom w:val="none" w:sz="0" w:space="0" w:color="auto"/>
        <w:right w:val="none" w:sz="0" w:space="0" w:color="auto"/>
      </w:divBdr>
    </w:div>
    <w:div w:id="949510763">
      <w:bodyDiv w:val="1"/>
      <w:marLeft w:val="0"/>
      <w:marRight w:val="0"/>
      <w:marTop w:val="0"/>
      <w:marBottom w:val="0"/>
      <w:divBdr>
        <w:top w:val="none" w:sz="0" w:space="0" w:color="auto"/>
        <w:left w:val="none" w:sz="0" w:space="0" w:color="auto"/>
        <w:bottom w:val="none" w:sz="0" w:space="0" w:color="auto"/>
        <w:right w:val="none" w:sz="0" w:space="0" w:color="auto"/>
      </w:divBdr>
    </w:div>
    <w:div w:id="1433626631">
      <w:bodyDiv w:val="1"/>
      <w:marLeft w:val="0"/>
      <w:marRight w:val="0"/>
      <w:marTop w:val="0"/>
      <w:marBottom w:val="0"/>
      <w:divBdr>
        <w:top w:val="none" w:sz="0" w:space="0" w:color="auto"/>
        <w:left w:val="none" w:sz="0" w:space="0" w:color="auto"/>
        <w:bottom w:val="none" w:sz="0" w:space="0" w:color="auto"/>
        <w:right w:val="none" w:sz="0" w:space="0" w:color="auto"/>
      </w:divBdr>
    </w:div>
    <w:div w:id="1494949736">
      <w:bodyDiv w:val="1"/>
      <w:marLeft w:val="0"/>
      <w:marRight w:val="0"/>
      <w:marTop w:val="0"/>
      <w:marBottom w:val="0"/>
      <w:divBdr>
        <w:top w:val="none" w:sz="0" w:space="0" w:color="auto"/>
        <w:left w:val="none" w:sz="0" w:space="0" w:color="auto"/>
        <w:bottom w:val="none" w:sz="0" w:space="0" w:color="auto"/>
        <w:right w:val="none" w:sz="0" w:space="0" w:color="auto"/>
      </w:divBdr>
    </w:div>
    <w:div w:id="1596863890">
      <w:bodyDiv w:val="1"/>
      <w:marLeft w:val="0"/>
      <w:marRight w:val="0"/>
      <w:marTop w:val="0"/>
      <w:marBottom w:val="0"/>
      <w:divBdr>
        <w:top w:val="none" w:sz="0" w:space="0" w:color="auto"/>
        <w:left w:val="none" w:sz="0" w:space="0" w:color="auto"/>
        <w:bottom w:val="none" w:sz="0" w:space="0" w:color="auto"/>
        <w:right w:val="none" w:sz="0" w:space="0" w:color="auto"/>
      </w:divBdr>
    </w:div>
    <w:div w:id="1792093970">
      <w:bodyDiv w:val="1"/>
      <w:marLeft w:val="0"/>
      <w:marRight w:val="0"/>
      <w:marTop w:val="0"/>
      <w:marBottom w:val="0"/>
      <w:divBdr>
        <w:top w:val="none" w:sz="0" w:space="0" w:color="auto"/>
        <w:left w:val="none" w:sz="0" w:space="0" w:color="auto"/>
        <w:bottom w:val="none" w:sz="0" w:space="0" w:color="auto"/>
        <w:right w:val="none" w:sz="0" w:space="0" w:color="auto"/>
      </w:divBdr>
      <w:divsChild>
        <w:div w:id="2026663826">
          <w:marLeft w:val="0"/>
          <w:marRight w:val="0"/>
          <w:marTop w:val="0"/>
          <w:marBottom w:val="0"/>
          <w:divBdr>
            <w:top w:val="none" w:sz="0" w:space="0" w:color="auto"/>
            <w:left w:val="none" w:sz="0" w:space="0" w:color="auto"/>
            <w:bottom w:val="none" w:sz="0" w:space="0" w:color="auto"/>
            <w:right w:val="none" w:sz="0" w:space="0" w:color="auto"/>
          </w:divBdr>
        </w:div>
        <w:div w:id="1555660376">
          <w:marLeft w:val="0"/>
          <w:marRight w:val="0"/>
          <w:marTop w:val="0"/>
          <w:marBottom w:val="0"/>
          <w:divBdr>
            <w:top w:val="none" w:sz="0" w:space="0" w:color="auto"/>
            <w:left w:val="none" w:sz="0" w:space="0" w:color="auto"/>
            <w:bottom w:val="none" w:sz="0" w:space="0" w:color="auto"/>
            <w:right w:val="none" w:sz="0" w:space="0" w:color="auto"/>
          </w:divBdr>
        </w:div>
        <w:div w:id="508298033">
          <w:marLeft w:val="0"/>
          <w:marRight w:val="0"/>
          <w:marTop w:val="0"/>
          <w:marBottom w:val="0"/>
          <w:divBdr>
            <w:top w:val="none" w:sz="0" w:space="0" w:color="auto"/>
            <w:left w:val="none" w:sz="0" w:space="0" w:color="auto"/>
            <w:bottom w:val="none" w:sz="0" w:space="0" w:color="auto"/>
            <w:right w:val="none" w:sz="0" w:space="0" w:color="auto"/>
          </w:divBdr>
        </w:div>
        <w:div w:id="137040823">
          <w:marLeft w:val="0"/>
          <w:marRight w:val="0"/>
          <w:marTop w:val="0"/>
          <w:marBottom w:val="0"/>
          <w:divBdr>
            <w:top w:val="none" w:sz="0" w:space="0" w:color="auto"/>
            <w:left w:val="none" w:sz="0" w:space="0" w:color="auto"/>
            <w:bottom w:val="none" w:sz="0" w:space="0" w:color="auto"/>
            <w:right w:val="none" w:sz="0" w:space="0" w:color="auto"/>
          </w:divBdr>
        </w:div>
        <w:div w:id="1368675167">
          <w:marLeft w:val="0"/>
          <w:marRight w:val="0"/>
          <w:marTop w:val="0"/>
          <w:marBottom w:val="0"/>
          <w:divBdr>
            <w:top w:val="none" w:sz="0" w:space="0" w:color="auto"/>
            <w:left w:val="none" w:sz="0" w:space="0" w:color="auto"/>
            <w:bottom w:val="none" w:sz="0" w:space="0" w:color="auto"/>
            <w:right w:val="none" w:sz="0" w:space="0" w:color="auto"/>
          </w:divBdr>
        </w:div>
        <w:div w:id="29834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JF8pbeERpQ&amp;feature=emb_err_woy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yandex.ru/video/preview/?filmId=1209414559417391358&amp;from=tabbar&amp;parent-reqid=1589485381048578-816959484157191691700243-production-app-host-man-web-yp-107&amp;text=&#1091;&#1088;&#1086;&#1082;&#1080;+&#1057;&#1083;&#1086;&#1074;&#1086;&#1089;&#1086;&#1095;&#1077;&#1090;&#1072;&#1085;&#1080;&#1077;.+&#1055;&#1088;&#1086;&#1089;&#1090;&#1086;&#1077;+&#1087;&#1088;&#1077;&#1076;&#1083;&#1086;&#1078;&#1077;&#1085;&#1080;&#1077;.+&#1042;&#1080;&#1076;&#1099;+&#1087;&#1088;&#1077;&#1076;&#1083;&#1086;&#1078;&#1077;&#1085;&#1080;&#1081;+11+&#1082;&#1083;&#1072;&#1089;&#10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3273000112300152055&amp;from=tabbar&amp;parent-reqid=1589485381048578-816959484157191691700243-production-app-host-man-web-yp-107&amp;text=&#1091;&#1088;&#1086;&#1082;&#1080;+&#1057;&#1083;&#1086;&#1074;&#1086;&#1089;&#1086;&#1095;&#1077;&#1090;&#1072;&#1085;&#1080;&#1077;.+&#1055;&#1088;&#1086;&#1089;&#1090;&#1086;&#1077;+&#1087;&#1088;&#1077;&#1076;&#1083;&#1086;&#1078;&#1077;&#1085;&#1080;&#1077;.+&#1042;&#1080;&#1076;&#1099;+&#1087;&#1088;&#1077;&#1076;&#1083;&#1086;&#1078;&#1077;&#1085;&#1080;&#1081;+11+&#1082;&#1083;&#1072;&#1089;&#1089;" TargetMode="Externa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www.yaklass.ru/p/russky-yazik/11-klass/prostoe-predlozhenie-10911/poniatie-o-predlozhenii-klassifikatciia-predlozhenii-10936" TargetMode="External"/><Relationship Id="rId4" Type="http://schemas.openxmlformats.org/officeDocument/2006/relationships/settings" Target="settings.xml"/><Relationship Id="rId9" Type="http://schemas.openxmlformats.org/officeDocument/2006/relationships/hyperlink" Target="https://videouroki.net/video/04-prostoe-predlozhenie-vidy-prostyh-predlozhen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зам.директора по УР</cp:lastModifiedBy>
  <cp:revision>2</cp:revision>
  <dcterms:created xsi:type="dcterms:W3CDTF">2020-05-15T11:39:00Z</dcterms:created>
  <dcterms:modified xsi:type="dcterms:W3CDTF">2020-05-15T11:39:00Z</dcterms:modified>
</cp:coreProperties>
</file>