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  <w:r w:rsidRPr="004860DF">
              <w:rPr>
                <w:rFonts w:eastAsia="Calibri"/>
                <w:sz w:val="28"/>
                <w:szCs w:val="28"/>
              </w:rPr>
              <w:t>Балашова Ольга Николаевна</w:t>
            </w:r>
          </w:p>
        </w:tc>
      </w:tr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>Обратная связь с преподавателем: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4860DF">
              <w:rPr>
                <w:rFonts w:eastAsia="Calibri"/>
                <w:sz w:val="28"/>
                <w:szCs w:val="28"/>
                <w:lang w:val="en-US"/>
              </w:rPr>
              <w:t>yaert.2020@mail.ru</w:t>
            </w:r>
          </w:p>
        </w:tc>
      </w:tr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>Дата предоставления работы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  <w:r w:rsidRPr="004860DF">
              <w:rPr>
                <w:rFonts w:eastAsia="Calibri"/>
                <w:sz w:val="28"/>
                <w:szCs w:val="28"/>
              </w:rPr>
              <w:t>16.02.2022.</w:t>
            </w:r>
          </w:p>
        </w:tc>
      </w:tr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  <w:r w:rsidRPr="004860DF">
              <w:rPr>
                <w:rFonts w:eastAsia="Calibri"/>
                <w:sz w:val="28"/>
                <w:szCs w:val="28"/>
              </w:rPr>
              <w:t>1</w:t>
            </w:r>
            <w:r w:rsidRPr="004860DF">
              <w:rPr>
                <w:rFonts w:eastAsia="Calibri"/>
                <w:sz w:val="28"/>
                <w:szCs w:val="28"/>
                <w:lang w:val="en-US"/>
              </w:rPr>
              <w:t>1</w:t>
            </w:r>
            <w:r w:rsidRPr="004860DF">
              <w:rPr>
                <w:rFonts w:eastAsia="Calibri"/>
                <w:sz w:val="28"/>
                <w:szCs w:val="28"/>
              </w:rPr>
              <w:t>.02.2022.</w:t>
            </w:r>
          </w:p>
        </w:tc>
      </w:tr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  <w:r w:rsidRPr="004860DF">
              <w:rPr>
                <w:rFonts w:eastAsia="Calibri"/>
                <w:sz w:val="28"/>
                <w:szCs w:val="28"/>
              </w:rPr>
              <w:t xml:space="preserve">Основы технологии сварки и сварочное оборудование </w:t>
            </w:r>
          </w:p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860DF">
              <w:rPr>
                <w:rFonts w:eastAsia="Calibri"/>
                <w:sz w:val="28"/>
                <w:szCs w:val="28"/>
              </w:rPr>
              <w:t>гр</w:t>
            </w:r>
            <w:proofErr w:type="spellEnd"/>
            <w:r w:rsidRPr="004860DF">
              <w:rPr>
                <w:rFonts w:eastAsia="Calibri"/>
                <w:sz w:val="28"/>
                <w:szCs w:val="28"/>
              </w:rPr>
              <w:t xml:space="preserve"> 145-146</w:t>
            </w:r>
          </w:p>
        </w:tc>
      </w:tr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>Урок №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  <w:r w:rsidRPr="004860DF">
              <w:rPr>
                <w:rFonts w:eastAsia="Calibri"/>
                <w:sz w:val="28"/>
                <w:szCs w:val="28"/>
              </w:rPr>
              <w:t>26-27</w:t>
            </w:r>
          </w:p>
        </w:tc>
      </w:tr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7195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6"/>
            </w:tblGrid>
            <w:tr w:rsidR="004860DF" w:rsidRPr="004860DF" w:rsidTr="00964C25">
              <w:tc>
                <w:tcPr>
                  <w:tcW w:w="5416" w:type="dxa"/>
                </w:tcPr>
                <w:p w:rsidR="004860DF" w:rsidRPr="004860DF" w:rsidRDefault="004860DF" w:rsidP="004860DF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4860DF">
                    <w:rPr>
                      <w:rFonts w:eastAsia="Calibri"/>
                      <w:color w:val="000000"/>
                      <w:sz w:val="28"/>
                      <w:szCs w:val="28"/>
                    </w:rPr>
                    <w:t>26.Практическое занятие «Изучение устройства сварочного выпрямителя»</w:t>
                  </w:r>
                </w:p>
              </w:tc>
            </w:tr>
            <w:tr w:rsidR="004860DF" w:rsidRPr="004860DF" w:rsidTr="00964C25">
              <w:tc>
                <w:tcPr>
                  <w:tcW w:w="5416" w:type="dxa"/>
                </w:tcPr>
                <w:p w:rsidR="004860DF" w:rsidRPr="004860DF" w:rsidRDefault="004860DF" w:rsidP="004860DF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4860DF">
                    <w:rPr>
                      <w:rFonts w:eastAsia="Calibri"/>
                      <w:sz w:val="28"/>
                      <w:szCs w:val="28"/>
                    </w:rPr>
                    <w:t>27. Устройство, принцип действия сварочного преобразователя.</w:t>
                  </w:r>
                </w:p>
              </w:tc>
            </w:tr>
          </w:tbl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860DF" w:rsidRPr="004860DF" w:rsidTr="00964C25"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 xml:space="preserve">Задание 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8"/>
                <w:szCs w:val="28"/>
              </w:rPr>
            </w:pPr>
            <w:r w:rsidRPr="004860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Изучите материал, представленный на сайте </w:t>
            </w:r>
          </w:p>
          <w:p w:rsidR="004860DF" w:rsidRPr="004860DF" w:rsidRDefault="004860DF" w:rsidP="004860DF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4860DF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http://metallurgu.ru/books/item/f00/s00/z0000015/index.shtml</w:t>
              </w:r>
            </w:hyperlink>
            <w:r w:rsidRPr="004860DF">
              <w:rPr>
                <w:rFonts w:eastAsia="Calibri"/>
                <w:sz w:val="28"/>
                <w:szCs w:val="28"/>
              </w:rPr>
              <w:t>,</w:t>
            </w:r>
          </w:p>
          <w:p w:rsidR="004860DF" w:rsidRPr="004860DF" w:rsidRDefault="004860DF" w:rsidP="004860D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0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Учебник, глава пятая, параграф 6, глава двадцать первая, параграфы 98,99</w:t>
            </w:r>
          </w:p>
          <w:p w:rsidR="004860DF" w:rsidRPr="004860DF" w:rsidRDefault="004860DF" w:rsidP="004860DF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0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2.Ответьте письменно на вопросы практической работы:</w:t>
            </w:r>
          </w:p>
          <w:p w:rsidR="004860DF" w:rsidRPr="004860DF" w:rsidRDefault="004860DF" w:rsidP="004860DF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0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 Назначение сварочного выпрямителя;</w:t>
            </w:r>
          </w:p>
          <w:p w:rsidR="004860DF" w:rsidRPr="004860DF" w:rsidRDefault="004860DF" w:rsidP="004860DF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0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 Устройство сварочного выпрямителя, зарисовать (с указанием частей выпрямителя)</w:t>
            </w:r>
          </w:p>
          <w:p w:rsidR="004860DF" w:rsidRPr="004860DF" w:rsidRDefault="004860DF" w:rsidP="004860DF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0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Принцип действия выпрямителя</w:t>
            </w:r>
          </w:p>
          <w:p w:rsidR="004860DF" w:rsidRPr="004860DF" w:rsidRDefault="004860DF" w:rsidP="004860DF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60D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4.Способы регулирования сварочного тока</w:t>
            </w:r>
          </w:p>
          <w:p w:rsidR="004860DF" w:rsidRPr="004860DF" w:rsidRDefault="004860DF" w:rsidP="004860DF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4860DF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5. Ответы отправьте преподавателю.</w:t>
            </w:r>
          </w:p>
        </w:tc>
      </w:tr>
      <w:tr w:rsidR="004860DF" w:rsidRPr="004860DF" w:rsidTr="00964C25">
        <w:trPr>
          <w:trHeight w:val="699"/>
        </w:trPr>
        <w:tc>
          <w:tcPr>
            <w:tcW w:w="2376" w:type="dxa"/>
          </w:tcPr>
          <w:p w:rsidR="004860DF" w:rsidRPr="004860DF" w:rsidRDefault="004860DF" w:rsidP="004860DF">
            <w:pPr>
              <w:rPr>
                <w:rFonts w:eastAsia="Calibri"/>
                <w:b/>
                <w:sz w:val="28"/>
                <w:szCs w:val="28"/>
              </w:rPr>
            </w:pPr>
            <w:r w:rsidRPr="004860DF">
              <w:rPr>
                <w:rFonts w:eastAsia="Calibri"/>
                <w:b/>
                <w:sz w:val="28"/>
                <w:szCs w:val="28"/>
              </w:rPr>
              <w:t>Источник (ссылка)</w:t>
            </w:r>
          </w:p>
        </w:tc>
        <w:tc>
          <w:tcPr>
            <w:tcW w:w="7195" w:type="dxa"/>
          </w:tcPr>
          <w:p w:rsidR="004860DF" w:rsidRPr="004860DF" w:rsidRDefault="004860DF" w:rsidP="004860D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20528" w:rsidRDefault="00F20528">
      <w:bookmarkStart w:id="0" w:name="_GoBack"/>
      <w:bookmarkEnd w:id="0"/>
    </w:p>
    <w:sectPr w:rsidR="00F2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DD7"/>
    <w:multiLevelType w:val="hybridMultilevel"/>
    <w:tmpl w:val="3C829964"/>
    <w:lvl w:ilvl="0" w:tplc="400EC8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DF"/>
    <w:rsid w:val="004860DF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A16AB-C96C-4E97-9B5D-B850144E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0DF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allurgu.ru/books/item/f00/s00/z0000015/index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1</cp:revision>
  <dcterms:created xsi:type="dcterms:W3CDTF">2022-02-11T10:16:00Z</dcterms:created>
  <dcterms:modified xsi:type="dcterms:W3CDTF">2022-02-11T10:16:00Z</dcterms:modified>
</cp:coreProperties>
</file>