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6B4AC9">
            <w:pPr>
              <w:rPr>
                <w:i/>
              </w:rPr>
            </w:pPr>
            <w:r>
              <w:rPr>
                <w:i/>
              </w:rPr>
              <w:t>9в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6B4AC9">
            <w:pPr>
              <w:rPr>
                <w:i/>
              </w:rPr>
            </w:pPr>
            <w:r>
              <w:rPr>
                <w:i/>
              </w:rPr>
              <w:t>10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6B4AC9">
            <w:pPr>
              <w:rPr>
                <w:i/>
              </w:rPr>
            </w:pPr>
            <w:r>
              <w:rPr>
                <w:i/>
              </w:rPr>
              <w:t>14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6B4AC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54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 w:rsidP="006B4AC9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="006B4AC9">
              <w:rPr>
                <w:rFonts w:eastAsia="SimSun" w:cs="Times New Roman"/>
                <w:i/>
                <w:kern w:val="3"/>
                <w:szCs w:val="28"/>
              </w:rPr>
              <w:t>Неравенства с двумя переменными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AC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</w:t>
            </w:r>
            <w:r w:rsidR="006B4AC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риал, представленный в пункте 21 стр.125-128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6B4AC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482(б</w:t>
            </w:r>
            <w:r w:rsidR="002D0D9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,г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,е), 486 стр.128,129.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F"/>
    <w:rsid w:val="002338CE"/>
    <w:rsid w:val="002D0D90"/>
    <w:rsid w:val="00584C06"/>
    <w:rsid w:val="006B4AC9"/>
    <w:rsid w:val="006F38C1"/>
    <w:rsid w:val="00833BEE"/>
    <w:rsid w:val="008B3D8E"/>
    <w:rsid w:val="009672E3"/>
    <w:rsid w:val="00BE30C4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E54E-4630-4480-9A62-157A341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2022-02-10T08:27:00Z</dcterms:created>
  <dcterms:modified xsi:type="dcterms:W3CDTF">2022-02-10T08:27:00Z</dcterms:modified>
</cp:coreProperties>
</file>