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D6686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79002D" w:rsidRDefault="0079002D" w:rsidP="0079002D">
            <w:r>
              <w:t>14.02.22г.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79002D" w:rsidRDefault="0079002D" w:rsidP="003D702F">
            <w:r>
              <w:t>07.02.22г.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79002D" w:rsidRDefault="0079002D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79002D" w:rsidRDefault="00F934D9" w:rsidP="004D66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89717A" w:rsidRDefault="00F934D9" w:rsidP="00B231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Национальная безопасность России.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 материал</w:t>
            </w:r>
            <w:r w:rsidR="0079002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D12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России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Default="00AD123F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Написать конспект изученного материала.</w:t>
            </w:r>
          </w:p>
          <w:p w:rsidR="001779C0" w:rsidRPr="001779C0" w:rsidRDefault="001779C0" w:rsidP="001779C0">
            <w:pPr>
              <w:shd w:val="clear" w:color="auto" w:fill="FFFFFF"/>
              <w:ind w:hanging="567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</w:pPr>
            <w:r w:rsidRPr="001779C0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   </w:t>
            </w:r>
          </w:p>
          <w:p w:rsidR="004D6686" w:rsidRPr="00B92318" w:rsidRDefault="00AD123F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Конспект представьте </w:t>
            </w:r>
            <w:r w:rsidR="001779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преподавателю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4D6686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AD123F" w:rsidRPr="00AD123F" w:rsidRDefault="00AD123F" w:rsidP="00AD123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D123F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"Национальная безопасность России"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Россия наша Родина, страна, где мы с вами родились, где жили наши предки и где, вероятнее всего, будут жить ваши дети. Любовь к Родине — это естественное чувство каждого нормального человека, гражданина этой страны. Любовь к Родине прежде всего воспитывается в каждом человеке как любовь к матери, любовь к родному дому, любовь к городу или населённому пункту, где протекают ранние годы жизни, как любовь к нашей стране, к её людям, культуре и обычаям. Всё это вызывает стремление внести свой вклад в то, чтобы страна наша стала прекраснее, а жизнь в ней — лучше. 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В настоящее время Российская Федерация является одной из крупнейших стран мира с многовековой историей и богатыми культурными традициями. Россия — одна из богатейших стран мира, в которой есть важнейшие стратегические ресурсы: многочисленное и образованное население и передовые технологии. В стране имеются крупные залежи полезных ископаемых (до 40 % мировых запасов), необъятная территория и огромный резерв нетронутых экосистем.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0A2638" wp14:editId="456927FB">
            <wp:extent cx="5239385" cy="7035165"/>
            <wp:effectExtent l="0" t="0" r="0" b="0"/>
            <wp:docPr id="3" name="Рисунок 1" descr="https://fsd.videouroki.net/products/conspekty/obj9/37-nacionalnaya-bezopasnost-rossi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j9/37-nacionalnaya-bezopasnost-rossii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70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своё доминирование в мировых делах. Реализуемая ими политика сдерживания России предусматривает оказание на неё политического, экономического, военного и информационного давления.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Но несмотря на это и несмотря на сложную международную обстановку и трудности внутреннего характера, Россия в силу значительного экономического, научно-технического и военного потенциала, уникального стратегического положения на </w:t>
      </w: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Евразийском континенте объективно продолжает играть важную роль в мировых процессах.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Процесс формирования новой </w:t>
      </w:r>
      <w:proofErr w:type="spellStart"/>
      <w:r w:rsidRPr="00AD123F">
        <w:rPr>
          <w:rFonts w:eastAsia="Times New Roman" w:cs="Times New Roman"/>
          <w:sz w:val="24"/>
          <w:szCs w:val="24"/>
          <w:lang w:eastAsia="ru-RU"/>
        </w:rPr>
        <w:t>полицентричной</w:t>
      </w:r>
      <w:proofErr w:type="spellEnd"/>
      <w:r w:rsidRPr="00AD123F">
        <w:rPr>
          <w:rFonts w:eastAsia="Times New Roman" w:cs="Times New Roman"/>
          <w:sz w:val="24"/>
          <w:szCs w:val="24"/>
          <w:lang w:eastAsia="ru-RU"/>
        </w:rP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 и контролем над транспортными артериями. Конкуренция между государствами всё в большей степени охватывает ценности и модели общественного развития, человеческий, научный и технологический потенциалы. В международных отношениях не снижается роль фактора силы. Стремление к наращиванию и модернизации наступательного вооружения, созданию и развёртыванию его новых видов ослабляет систему глобальной безопасности, а также систему договоров и соглашений в области контроля над вооружением.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Необходимо отметить, что национальные интересы России в современном мире направлены прежде всего на обеспечение безопасности личности, общества и государства от внешних и внутренних угроз природного, техногенного и социального характера во всех сферах их жизнедеятельности.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Указом Президента Российской Федерации от 31 декабря 2015 года утверждена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Стратегия национальной безопасности Российской Федерации.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Она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FA8C3" wp14:editId="356A4637">
            <wp:extent cx="5123815" cy="2875280"/>
            <wp:effectExtent l="0" t="0" r="635" b="1270"/>
            <wp:docPr id="5" name="Рисунок 2" descr="https://fsd.videouroki.net/products/conspekty/obj9/37-nacionalnaya-bezopasnost-rossi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j9/37-nacionalnaya-bezopasnost-rossii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Согласно этому документу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национальная безопасность Российской Федерации </w:t>
      </w:r>
      <w:r w:rsidRPr="00AD123F">
        <w:rPr>
          <w:rFonts w:eastAsia="Times New Roman" w:cs="Times New Roman"/>
          <w:sz w:val="24"/>
          <w:szCs w:val="24"/>
          <w:lang w:eastAsia="ru-RU"/>
        </w:rPr>
        <w:t>— это состояние защищённости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Национальная безопасность включает в себя оборону страны и все виды безопасности, предусмотренные Конституцией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 и безопасность личности.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Национальная безопасность даёт возможность обеспечить: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конституционные права и свободы;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суверенитет и территориальную целостность;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устойчивое развитие общества, сохранение его базовых ценностей и целостности государства;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достойные качество и уровень жизни граждан;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оборону и безопасность государства;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снижение до минимума рисков нарушения стабильности в жизни государства, общества, гражданина;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уверенность в защищённости жизни каждого гражданина, условия для развития потребностей и интересов личности;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способность распознавать опасности и угрозы для жизнедеятельности общества, своевременно принимать меры по их устранению или предотвращению.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Национальная безопасность включает: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личную безопасность каждого гражданина государства, каждого члена общества как состояние стабильной защищённости лица от любых угроз и посягательств психологического, физического и материального характера;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государственную безопасность как гарантию гражданских прав и свобод, социальной защищённости каждого гражданина;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обеспечение политической, экономической и правовой стабильности, а также территориальной целостности и независимости от внешних и внутренних угроз;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военную безопасность — систему государственных мер, обеспечивающих возможность предотвратить нанесение государству ущерба военным, насильственным путём;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экономическую безопасность — обеспечение стабильного, независимого и эффективного развития экономики страны;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информационную безопасность — защищённость информации (и технических информационных средств) от случайного или умышленного доступа лиц, не имеющих на неё право;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·                   экологическая безопасность — создание условий для защиты природной среды, всего природного комплекса (атмосфера, водные ресурсы, недра, растительный и животный мир).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Таким образом, реализация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Центральным органом, обеспечивающим деятельность по поддержанию и укреплению национальной безопасности, является Совет Безопасности (СБ) РФ.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Цель его деятельности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— выявить, оценить и предупредить любые угрозы национальной безопасности России.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Совет формируется президентом РФ. Председателем Совета безопасности является президент Российской Федерации. Постоянными членами Совета являются председатель правительства, министр иностранных дел, директор Федеральной службы безопасности РФ и министр обороны. Среди членов Совета — полномочные представители президента Российской Федерации в федеральных округах; министры, а также генеральный прокурор страны.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146BBF" wp14:editId="2F7647F8">
                <wp:extent cx="304800" cy="304800"/>
                <wp:effectExtent l="0" t="0" r="0" b="0"/>
                <wp:docPr id="4" name="AutoShape 3" descr="https://videouroki.net/video/37-nacionalnaya-bezopasnost-rossii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FCB2B" id="AutoShape 3" o:spid="_x0000_s1026" alt="https://videouroki.net/video/37-nacionalnaya-bezopasnost-rossi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6Nr63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Частью национальной безопасности является готовность Вооружённых Сил принять участие в борьбе за национальную безопасность страны: обладание ядерными силами, которые в случае необходимости гарантированно обеспечат защиту населения, природных и культурных ценностей; способность армии к отражению любой агрессии в локальной войне или вооружённом конфликте; участие в миротворческой деятельности.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Ещё одним важным направлением в обеспечении национальной безопасности является качество жизни российских граждан.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Стратегическими целями обеспечения национальной безопасности в области повышения качества жизни российских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счёт роста его доходов.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Повышение качества жизни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гарантируется за счёт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создания высокоэффективных рабочих мест, а также благоприятных условий для повышения социальной мобильности, качества труда и его достойной оплаты,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Для противодействия угрозам качеству жизни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органы государственной власти и органы местного самоуправления во взаимодействии с институтами гражданского общества: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·                   содействуют росту благосостояния граждан, снижению дифференциации населения по уровню доходов, сокращению бедности, в том числе путём развития пенсионной системы, социальной поддержки отдельных категорий граждан;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создают условия для стимулирования рождаемости и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Федерации.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779C0" w:rsidRDefault="001779C0">
      <w:pPr>
        <w:rPr>
          <w:b/>
        </w:rPr>
      </w:pPr>
    </w:p>
    <w:p w:rsidR="001779C0" w:rsidRPr="0019029E" w:rsidRDefault="001779C0" w:rsidP="001902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9029E" w:rsidRPr="00B43794" w:rsidRDefault="0019029E">
      <w:pPr>
        <w:rPr>
          <w:b/>
        </w:rPr>
      </w:pPr>
    </w:p>
    <w:sectPr w:rsidR="0019029E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0C38"/>
    <w:multiLevelType w:val="multilevel"/>
    <w:tmpl w:val="09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B380D"/>
    <w:multiLevelType w:val="multilevel"/>
    <w:tmpl w:val="0E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779C0"/>
    <w:rsid w:val="0019029E"/>
    <w:rsid w:val="00226D0A"/>
    <w:rsid w:val="002B7F44"/>
    <w:rsid w:val="002C6C9A"/>
    <w:rsid w:val="003A7617"/>
    <w:rsid w:val="004376D6"/>
    <w:rsid w:val="004D6686"/>
    <w:rsid w:val="0079002D"/>
    <w:rsid w:val="0089717A"/>
    <w:rsid w:val="00AD123F"/>
    <w:rsid w:val="00B2318B"/>
    <w:rsid w:val="00B43794"/>
    <w:rsid w:val="00B92318"/>
    <w:rsid w:val="00EA2CC4"/>
    <w:rsid w:val="00EB24E9"/>
    <w:rsid w:val="00F74B2E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A8E7-4DB3-40E5-BE21-5CD1EA90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9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4</cp:revision>
  <cp:lastPrinted>2020-03-27T06:52:00Z</cp:lastPrinted>
  <dcterms:created xsi:type="dcterms:W3CDTF">2022-02-06T16:25:00Z</dcterms:created>
  <dcterms:modified xsi:type="dcterms:W3CDTF">2022-02-10T07:25:00Z</dcterms:modified>
</cp:coreProperties>
</file>