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359"/>
        <w:gridCol w:w="1896"/>
        <w:gridCol w:w="5316"/>
      </w:tblGrid>
      <w:tr w:rsidR="00B92318" w:rsidTr="00B92318">
        <w:tc>
          <w:tcPr>
            <w:tcW w:w="4255" w:type="dxa"/>
            <w:gridSpan w:val="2"/>
            <w:vAlign w:val="center"/>
          </w:tcPr>
          <w:p w:rsidR="00B92318" w:rsidRPr="00F55504" w:rsidRDefault="00B92318" w:rsidP="00B92318">
            <w:pPr>
              <w:rPr>
                <w:b/>
              </w:rPr>
            </w:pPr>
            <w:bookmarkStart w:id="0" w:name="_GoBack"/>
            <w:bookmarkEnd w:id="0"/>
            <w:r w:rsidRPr="00F55504">
              <w:rPr>
                <w:b/>
              </w:rPr>
              <w:t>Преподаватель</w:t>
            </w:r>
          </w:p>
        </w:tc>
        <w:tc>
          <w:tcPr>
            <w:tcW w:w="5316" w:type="dxa"/>
          </w:tcPr>
          <w:p w:rsidR="00B92318" w:rsidRPr="00F55504" w:rsidRDefault="004B3B09" w:rsidP="003D702F">
            <w:pPr>
              <w:rPr>
                <w:i/>
              </w:rPr>
            </w:pPr>
            <w:r>
              <w:rPr>
                <w:i/>
              </w:rPr>
              <w:t>Петров Валерий Александрович</w:t>
            </w:r>
          </w:p>
        </w:tc>
      </w:tr>
      <w:tr w:rsidR="00B92318" w:rsidTr="00B92318">
        <w:trPr>
          <w:trHeight w:val="890"/>
        </w:trPr>
        <w:tc>
          <w:tcPr>
            <w:tcW w:w="2359" w:type="dxa"/>
            <w:vMerge w:val="restart"/>
            <w:vAlign w:val="center"/>
          </w:tcPr>
          <w:p w:rsidR="00B92318" w:rsidRPr="00F55504" w:rsidRDefault="00B92318" w:rsidP="00B92318">
            <w:pPr>
              <w:rPr>
                <w:b/>
              </w:rPr>
            </w:pPr>
            <w:r w:rsidRPr="00F55504">
              <w:rPr>
                <w:b/>
              </w:rPr>
              <w:t>Обратная связь с преподавателем:</w:t>
            </w:r>
          </w:p>
        </w:tc>
        <w:tc>
          <w:tcPr>
            <w:tcW w:w="1896" w:type="dxa"/>
            <w:vAlign w:val="center"/>
          </w:tcPr>
          <w:p w:rsidR="00B92318" w:rsidRPr="00F55504" w:rsidRDefault="00B92318" w:rsidP="00B92318">
            <w:pPr>
              <w:rPr>
                <w:b/>
              </w:rPr>
            </w:pPr>
            <w:r w:rsidRPr="00F55504">
              <w:rPr>
                <w:b/>
              </w:rPr>
              <w:t>Электронная почта</w:t>
            </w:r>
          </w:p>
        </w:tc>
        <w:tc>
          <w:tcPr>
            <w:tcW w:w="5316" w:type="dxa"/>
            <w:vAlign w:val="center"/>
          </w:tcPr>
          <w:p w:rsidR="00B92318" w:rsidRPr="00F55504" w:rsidRDefault="00B92318" w:rsidP="003D702F">
            <w:pPr>
              <w:rPr>
                <w:b/>
              </w:rPr>
            </w:pPr>
            <w:r w:rsidRPr="00F55504">
              <w:rPr>
                <w:b/>
              </w:rPr>
              <w:t>yaert.2020@mail.ru</w:t>
            </w:r>
          </w:p>
        </w:tc>
      </w:tr>
      <w:tr w:rsidR="00B92318" w:rsidTr="00B92318">
        <w:trPr>
          <w:trHeight w:val="460"/>
        </w:trPr>
        <w:tc>
          <w:tcPr>
            <w:tcW w:w="2359" w:type="dxa"/>
            <w:vMerge/>
            <w:vAlign w:val="center"/>
          </w:tcPr>
          <w:p w:rsidR="00B92318" w:rsidRPr="00F55504" w:rsidRDefault="00B92318" w:rsidP="00B92318">
            <w:pPr>
              <w:rPr>
                <w:b/>
              </w:rPr>
            </w:pPr>
          </w:p>
        </w:tc>
        <w:tc>
          <w:tcPr>
            <w:tcW w:w="1896" w:type="dxa"/>
            <w:vAlign w:val="center"/>
          </w:tcPr>
          <w:p w:rsidR="00B92318" w:rsidRPr="00F55504" w:rsidRDefault="00B92318" w:rsidP="00B92318">
            <w:pPr>
              <w:rPr>
                <w:b/>
                <w:lang w:val="en-US"/>
              </w:rPr>
            </w:pPr>
            <w:r w:rsidRPr="00F55504">
              <w:rPr>
                <w:b/>
                <w:lang w:val="en-US"/>
              </w:rPr>
              <w:t>WhatsApp</w:t>
            </w:r>
          </w:p>
        </w:tc>
        <w:tc>
          <w:tcPr>
            <w:tcW w:w="5316" w:type="dxa"/>
            <w:vAlign w:val="center"/>
          </w:tcPr>
          <w:p w:rsidR="00B92318" w:rsidRPr="00F55504" w:rsidRDefault="00B92318" w:rsidP="003D702F">
            <w:pPr>
              <w:rPr>
                <w:b/>
                <w:lang w:val="en-US"/>
              </w:rPr>
            </w:pPr>
            <w:r w:rsidRPr="00F55504">
              <w:rPr>
                <w:b/>
                <w:lang w:val="en-US"/>
              </w:rPr>
              <w:t>+7 9201295940</w:t>
            </w:r>
          </w:p>
        </w:tc>
      </w:tr>
      <w:tr w:rsidR="00B92318" w:rsidTr="00B92318">
        <w:trPr>
          <w:trHeight w:val="460"/>
        </w:trPr>
        <w:tc>
          <w:tcPr>
            <w:tcW w:w="4255" w:type="dxa"/>
            <w:gridSpan w:val="2"/>
            <w:vAlign w:val="center"/>
          </w:tcPr>
          <w:p w:rsidR="00B92318" w:rsidRPr="00B92318" w:rsidRDefault="00B92318" w:rsidP="00B92318">
            <w:pPr>
              <w:rPr>
                <w:b/>
              </w:rPr>
            </w:pPr>
            <w:r>
              <w:rPr>
                <w:b/>
              </w:rPr>
              <w:t>Дата предоставления  работы</w:t>
            </w:r>
          </w:p>
        </w:tc>
        <w:tc>
          <w:tcPr>
            <w:tcW w:w="5316" w:type="dxa"/>
            <w:vAlign w:val="center"/>
          </w:tcPr>
          <w:p w:rsidR="00B92318" w:rsidRPr="00B92318" w:rsidRDefault="00145319" w:rsidP="003D702F">
            <w:pPr>
              <w:rPr>
                <w:i/>
              </w:rPr>
            </w:pPr>
            <w:r>
              <w:rPr>
                <w:i/>
              </w:rPr>
              <w:t>14.02.22г.</w:t>
            </w:r>
          </w:p>
        </w:tc>
      </w:tr>
      <w:tr w:rsidR="00B92318" w:rsidTr="00B92318">
        <w:tc>
          <w:tcPr>
            <w:tcW w:w="4255" w:type="dxa"/>
            <w:gridSpan w:val="2"/>
            <w:vAlign w:val="center"/>
          </w:tcPr>
          <w:p w:rsidR="00B92318" w:rsidRPr="00F55504" w:rsidRDefault="00B92318" w:rsidP="00B92318">
            <w:pPr>
              <w:rPr>
                <w:b/>
              </w:rPr>
            </w:pPr>
            <w:r w:rsidRPr="00F55504">
              <w:rPr>
                <w:b/>
              </w:rPr>
              <w:t>Дата</w:t>
            </w:r>
          </w:p>
        </w:tc>
        <w:tc>
          <w:tcPr>
            <w:tcW w:w="5316" w:type="dxa"/>
          </w:tcPr>
          <w:p w:rsidR="00B92318" w:rsidRPr="00B92318" w:rsidRDefault="00145319" w:rsidP="003D702F">
            <w:pPr>
              <w:rPr>
                <w:i/>
              </w:rPr>
            </w:pPr>
            <w:r>
              <w:rPr>
                <w:i/>
              </w:rPr>
              <w:t>07.02.22г.</w:t>
            </w:r>
          </w:p>
        </w:tc>
      </w:tr>
      <w:tr w:rsidR="00B92318" w:rsidTr="00B92318">
        <w:tc>
          <w:tcPr>
            <w:tcW w:w="4255" w:type="dxa"/>
            <w:gridSpan w:val="2"/>
            <w:vAlign w:val="center"/>
          </w:tcPr>
          <w:p w:rsidR="00B92318" w:rsidRPr="00F55504" w:rsidRDefault="00B92318" w:rsidP="00B92318">
            <w:pPr>
              <w:rPr>
                <w:b/>
              </w:rPr>
            </w:pPr>
            <w:r w:rsidRPr="00F55504">
              <w:rPr>
                <w:b/>
              </w:rPr>
              <w:t>Учебная дисциплина</w:t>
            </w:r>
          </w:p>
        </w:tc>
        <w:tc>
          <w:tcPr>
            <w:tcW w:w="5316" w:type="dxa"/>
          </w:tcPr>
          <w:p w:rsidR="00B92318" w:rsidRPr="00B92318" w:rsidRDefault="003C4889" w:rsidP="003D702F">
            <w:pPr>
              <w:rPr>
                <w:rFonts w:cs="Times New Roman"/>
                <w:i/>
                <w:szCs w:val="28"/>
              </w:rPr>
            </w:pPr>
            <w:r>
              <w:rPr>
                <w:rFonts w:cs="Times New Roman"/>
                <w:i/>
                <w:szCs w:val="28"/>
              </w:rPr>
              <w:t>ОБЖ</w:t>
            </w:r>
          </w:p>
        </w:tc>
      </w:tr>
      <w:tr w:rsidR="00B92318" w:rsidTr="00B92318">
        <w:tc>
          <w:tcPr>
            <w:tcW w:w="4255" w:type="dxa"/>
            <w:gridSpan w:val="2"/>
            <w:vAlign w:val="center"/>
          </w:tcPr>
          <w:p w:rsidR="00B92318" w:rsidRPr="00F55504" w:rsidRDefault="00B92318" w:rsidP="00B92318">
            <w:pPr>
              <w:rPr>
                <w:b/>
              </w:rPr>
            </w:pPr>
            <w:r w:rsidRPr="00F55504">
              <w:rPr>
                <w:b/>
              </w:rPr>
              <w:t>Урок  №</w:t>
            </w:r>
          </w:p>
        </w:tc>
        <w:tc>
          <w:tcPr>
            <w:tcW w:w="5316" w:type="dxa"/>
          </w:tcPr>
          <w:p w:rsidR="00B92318" w:rsidRPr="00B92318" w:rsidRDefault="00145319" w:rsidP="003D702F">
            <w:pPr>
              <w:rPr>
                <w:rFonts w:cs="Times New Roman"/>
                <w:i/>
                <w:szCs w:val="28"/>
              </w:rPr>
            </w:pPr>
            <w:r>
              <w:rPr>
                <w:rFonts w:cs="Times New Roman"/>
                <w:i/>
                <w:szCs w:val="28"/>
              </w:rPr>
              <w:t>55,56</w:t>
            </w:r>
          </w:p>
        </w:tc>
      </w:tr>
      <w:tr w:rsidR="00B92318" w:rsidTr="00B92318">
        <w:tc>
          <w:tcPr>
            <w:tcW w:w="4255" w:type="dxa"/>
            <w:gridSpan w:val="2"/>
            <w:vAlign w:val="center"/>
          </w:tcPr>
          <w:p w:rsidR="00B92318" w:rsidRPr="00F55504" w:rsidRDefault="00B92318" w:rsidP="00B92318">
            <w:pPr>
              <w:rPr>
                <w:b/>
              </w:rPr>
            </w:pPr>
            <w:r w:rsidRPr="00F55504">
              <w:rPr>
                <w:b/>
              </w:rPr>
              <w:t>Тема урока</w:t>
            </w:r>
          </w:p>
        </w:tc>
        <w:tc>
          <w:tcPr>
            <w:tcW w:w="5316" w:type="dxa"/>
          </w:tcPr>
          <w:p w:rsidR="00822828" w:rsidRPr="00B92318" w:rsidRDefault="00145319" w:rsidP="003D702F">
            <w:pPr>
              <w:rPr>
                <w:rFonts w:cs="Times New Roman"/>
                <w:i/>
                <w:szCs w:val="28"/>
              </w:rPr>
            </w:pPr>
            <w:r>
              <w:rPr>
                <w:rFonts w:cs="Times New Roman"/>
                <w:i/>
                <w:szCs w:val="28"/>
              </w:rPr>
              <w:t>Понятие первой помощи</w:t>
            </w:r>
          </w:p>
        </w:tc>
      </w:tr>
      <w:tr w:rsidR="00B92318" w:rsidTr="00B92318">
        <w:tc>
          <w:tcPr>
            <w:tcW w:w="4255" w:type="dxa"/>
            <w:gridSpan w:val="2"/>
            <w:vAlign w:val="center"/>
          </w:tcPr>
          <w:p w:rsidR="00B92318" w:rsidRPr="00F55504" w:rsidRDefault="00B92318" w:rsidP="00B92318">
            <w:pPr>
              <w:rPr>
                <w:b/>
              </w:rPr>
            </w:pPr>
            <w:r w:rsidRPr="00F55504">
              <w:rPr>
                <w:b/>
              </w:rPr>
              <w:t>Задание</w:t>
            </w:r>
          </w:p>
        </w:tc>
        <w:tc>
          <w:tcPr>
            <w:tcW w:w="5316" w:type="dxa"/>
          </w:tcPr>
          <w:p w:rsidR="00B92318" w:rsidRPr="00B92318" w:rsidRDefault="00145319"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Pr>
                <w:rFonts w:eastAsia="Times New Roman" w:cs="Times New Roman"/>
                <w:b/>
                <w:bCs/>
                <w:i/>
                <w:color w:val="000000"/>
                <w:sz w:val="24"/>
                <w:szCs w:val="24"/>
                <w:lang w:eastAsia="ru-RU"/>
              </w:rPr>
              <w:t xml:space="preserve">Изучить </w:t>
            </w:r>
            <w:proofErr w:type="spellStart"/>
            <w:r>
              <w:rPr>
                <w:rFonts w:eastAsia="Times New Roman" w:cs="Times New Roman"/>
                <w:b/>
                <w:bCs/>
                <w:i/>
                <w:color w:val="000000"/>
                <w:sz w:val="24"/>
                <w:szCs w:val="24"/>
                <w:lang w:eastAsia="ru-RU"/>
              </w:rPr>
              <w:t>предложенныйматериал</w:t>
            </w:r>
            <w:proofErr w:type="spellEnd"/>
            <w:r>
              <w:rPr>
                <w:rFonts w:eastAsia="Times New Roman" w:cs="Times New Roman"/>
                <w:b/>
                <w:bCs/>
                <w:i/>
                <w:color w:val="000000"/>
                <w:sz w:val="24"/>
                <w:szCs w:val="24"/>
                <w:lang w:eastAsia="ru-RU"/>
              </w:rPr>
              <w:t xml:space="preserve"> на тему «Первая помощь»</w:t>
            </w:r>
          </w:p>
          <w:p w:rsidR="00B92318" w:rsidRPr="00B92318" w:rsidRDefault="00B92318" w:rsidP="00B92318">
            <w:pPr>
              <w:numPr>
                <w:ilvl w:val="0"/>
                <w:numId w:val="1"/>
              </w:numPr>
              <w:shd w:val="clear" w:color="auto" w:fill="FFFFFF"/>
              <w:spacing w:before="100" w:beforeAutospacing="1" w:after="100" w:afterAutospacing="1" w:line="259" w:lineRule="auto"/>
              <w:contextualSpacing/>
              <w:jc w:val="both"/>
              <w:rPr>
                <w:rFonts w:eastAsia="Times New Roman" w:cs="Times New Roman"/>
                <w:b/>
                <w:bCs/>
                <w:i/>
                <w:color w:val="000000"/>
                <w:sz w:val="24"/>
                <w:szCs w:val="24"/>
                <w:lang w:eastAsia="ru-RU"/>
              </w:rPr>
            </w:pPr>
            <w:r w:rsidRPr="00B92318">
              <w:rPr>
                <w:rFonts w:eastAsia="Times New Roman" w:cs="Times New Roman"/>
                <w:b/>
                <w:bCs/>
                <w:i/>
                <w:color w:val="000000"/>
                <w:sz w:val="24"/>
                <w:szCs w:val="24"/>
                <w:lang w:eastAsia="ru-RU"/>
              </w:rPr>
              <w:t>Кратко изложите изученное в тетрадь.</w:t>
            </w:r>
          </w:p>
          <w:p w:rsidR="00B92318" w:rsidRPr="00B92318" w:rsidRDefault="003C4889" w:rsidP="00B92318">
            <w:pPr>
              <w:pStyle w:val="a4"/>
              <w:numPr>
                <w:ilvl w:val="0"/>
                <w:numId w:val="1"/>
              </w:numPr>
              <w:rPr>
                <w:rFonts w:cs="Times New Roman"/>
                <w:i/>
                <w:szCs w:val="28"/>
              </w:rPr>
            </w:pPr>
            <w:r>
              <w:rPr>
                <w:rFonts w:eastAsia="Times New Roman" w:cs="Times New Roman"/>
                <w:b/>
                <w:i/>
                <w:color w:val="000000"/>
                <w:sz w:val="24"/>
                <w:szCs w:val="24"/>
                <w:lang w:eastAsia="ru-RU"/>
              </w:rPr>
              <w:t>Конспект</w:t>
            </w:r>
            <w:r w:rsidR="00B92318" w:rsidRPr="00B92318">
              <w:rPr>
                <w:rFonts w:eastAsia="Times New Roman" w:cs="Times New Roman"/>
                <w:b/>
                <w:i/>
                <w:color w:val="000000"/>
                <w:sz w:val="24"/>
                <w:szCs w:val="24"/>
                <w:lang w:eastAsia="ru-RU"/>
              </w:rPr>
              <w:t xml:space="preserve"> отправьте преподавателю.</w:t>
            </w:r>
          </w:p>
        </w:tc>
      </w:tr>
      <w:tr w:rsidR="00B92318" w:rsidTr="00B92318">
        <w:tc>
          <w:tcPr>
            <w:tcW w:w="4255" w:type="dxa"/>
            <w:gridSpan w:val="2"/>
            <w:vAlign w:val="center"/>
          </w:tcPr>
          <w:p w:rsidR="00B92318" w:rsidRPr="00F55504" w:rsidRDefault="00B92318" w:rsidP="00B92318">
            <w:pPr>
              <w:rPr>
                <w:b/>
              </w:rPr>
            </w:pPr>
            <w:r w:rsidRPr="00F55504">
              <w:rPr>
                <w:b/>
              </w:rPr>
              <w:t>Источник (ссылка)</w:t>
            </w:r>
          </w:p>
        </w:tc>
        <w:tc>
          <w:tcPr>
            <w:tcW w:w="5316" w:type="dxa"/>
          </w:tcPr>
          <w:p w:rsidR="00B92318" w:rsidRPr="00F55504" w:rsidRDefault="00B92318" w:rsidP="00B92318">
            <w:pPr>
              <w:rPr>
                <w:rFonts w:cs="Times New Roman"/>
                <w:i/>
                <w:szCs w:val="28"/>
              </w:rPr>
            </w:pPr>
          </w:p>
        </w:tc>
      </w:tr>
    </w:tbl>
    <w:p w:rsidR="003A7617" w:rsidRDefault="003A7617"/>
    <w:p w:rsidR="00B43794" w:rsidRDefault="00B43794"/>
    <w:p w:rsidR="00B43794" w:rsidRPr="00B43794" w:rsidRDefault="00B43794" w:rsidP="00B43794">
      <w:pPr>
        <w:spacing w:after="0"/>
        <w:rPr>
          <w:b/>
          <w:sz w:val="40"/>
          <w:szCs w:val="40"/>
          <w:u w:val="single"/>
        </w:rPr>
      </w:pPr>
      <w:r w:rsidRPr="00B43794">
        <w:rPr>
          <w:b/>
          <w:sz w:val="40"/>
          <w:szCs w:val="40"/>
          <w:u w:val="single"/>
        </w:rPr>
        <w:t>Файл с выполненным заданием должен иметь имя:</w:t>
      </w:r>
    </w:p>
    <w:p w:rsidR="00B43794" w:rsidRDefault="00B43794" w:rsidP="00B43794">
      <w:pPr>
        <w:spacing w:after="0"/>
        <w:jc w:val="center"/>
      </w:pPr>
      <w:r>
        <w:t>дата занятия, группа (класс), наименование предмета, Фамилия обучающегося</w:t>
      </w:r>
    </w:p>
    <w:p w:rsidR="00B43794" w:rsidRDefault="00B43794">
      <w:pPr>
        <w:rPr>
          <w:b/>
        </w:rPr>
      </w:pPr>
      <w:r w:rsidRPr="00B43794">
        <w:rPr>
          <w:b/>
        </w:rPr>
        <w:t>Пример:  06.04.2020_9А_физика_Иванов</w:t>
      </w: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6228D8" w:rsidRDefault="006228D8">
      <w:pPr>
        <w:rPr>
          <w:b/>
        </w:rPr>
      </w:pP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p>
    <w:p w:rsidR="00145319" w:rsidRPr="00145319" w:rsidRDefault="00145319" w:rsidP="00145319">
      <w:pPr>
        <w:spacing w:before="100" w:beforeAutospacing="1" w:after="100" w:afterAutospacing="1" w:line="240" w:lineRule="auto"/>
        <w:rPr>
          <w:rFonts w:eastAsia="Times New Roman" w:cs="Times New Roman"/>
          <w:b/>
          <w:sz w:val="24"/>
          <w:szCs w:val="24"/>
          <w:lang w:eastAsia="ru-RU"/>
        </w:rPr>
      </w:pPr>
      <w:r w:rsidRPr="00145319">
        <w:rPr>
          <w:rFonts w:eastAsia="Times New Roman" w:cs="Times New Roman"/>
          <w:b/>
          <w:sz w:val="24"/>
          <w:szCs w:val="24"/>
          <w:lang w:eastAsia="ru-RU"/>
        </w:rPr>
        <w:t xml:space="preserve">                                     Первая помощь</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xml:space="preserve">   </w:t>
      </w:r>
      <w:r w:rsidRPr="00145319">
        <w:rPr>
          <w:rFonts w:eastAsia="Times New Roman" w:cs="Times New Roman"/>
          <w:b/>
          <w:bCs/>
          <w:i/>
          <w:iCs/>
          <w:sz w:val="24"/>
          <w:szCs w:val="24"/>
          <w:lang w:eastAsia="ru-RU"/>
        </w:rPr>
        <w:t>Первая помощь</w:t>
      </w:r>
      <w:r w:rsidRPr="00145319">
        <w:rPr>
          <w:rFonts w:eastAsia="Times New Roman" w:cs="Times New Roman"/>
          <w:i/>
          <w:iCs/>
          <w:sz w:val="24"/>
          <w:szCs w:val="24"/>
          <w:lang w:eastAsia="ru-RU"/>
        </w:rPr>
        <w:t xml:space="preserve"> – это комплекс самых простых базовых мероприятий, направленных на сохранение жизни человека.</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xml:space="preserve">      </w:t>
      </w:r>
      <w:r w:rsidRPr="00145319">
        <w:rPr>
          <w:rFonts w:eastAsia="Times New Roman" w:cs="Times New Roman"/>
          <w:b/>
          <w:bCs/>
          <w:i/>
          <w:iCs/>
          <w:sz w:val="24"/>
          <w:szCs w:val="24"/>
          <w:lang w:eastAsia="ru-RU"/>
        </w:rPr>
        <w:t>Ее предназначение</w:t>
      </w:r>
      <w:r w:rsidRPr="00145319">
        <w:rPr>
          <w:rFonts w:eastAsia="Times New Roman" w:cs="Times New Roman"/>
          <w:i/>
          <w:iCs/>
          <w:sz w:val="24"/>
          <w:szCs w:val="24"/>
          <w:lang w:eastAsia="ru-RU"/>
        </w:rPr>
        <w:t xml:space="preserve"> заключается в устранении потенциальных угроз, а также в предупреждении повреждений и осложнений, которые могут возникнуть в дальнейшем как последствие полученных пострадавшим травм.</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br/>
      </w:r>
      <w:r w:rsidRPr="00145319">
        <w:rPr>
          <w:rFonts w:eastAsia="Times New Roman" w:cs="Times New Roman"/>
          <w:i/>
          <w:iCs/>
          <w:sz w:val="24"/>
          <w:szCs w:val="24"/>
          <w:lang w:eastAsia="ru-RU"/>
        </w:rPr>
        <w:br/>
      </w:r>
      <w:r w:rsidRPr="00145319">
        <w:rPr>
          <w:rFonts w:eastAsia="Times New Roman" w:cs="Times New Roman"/>
          <w:sz w:val="24"/>
          <w:szCs w:val="24"/>
          <w:lang w:eastAsia="ru-RU"/>
        </w:rPr>
        <w:t>        1. </w:t>
      </w:r>
      <w:r w:rsidRPr="00145319">
        <w:rPr>
          <w:rFonts w:eastAsia="Times New Roman" w:cs="Times New Roman"/>
          <w:b/>
          <w:bCs/>
          <w:sz w:val="24"/>
          <w:szCs w:val="24"/>
          <w:lang w:eastAsia="ru-RU"/>
        </w:rPr>
        <w:t>Первая медицинская помощь</w:t>
      </w:r>
      <w:r w:rsidRPr="00145319">
        <w:rPr>
          <w:rFonts w:eastAsia="Times New Roman" w:cs="Times New Roman"/>
          <w:sz w:val="24"/>
          <w:szCs w:val="24"/>
          <w:lang w:eastAsia="ru-RU"/>
        </w:rPr>
        <w:t xml:space="preserve"> оказывается при различных несчастных случаях и предназначена для проведения простейших медицинских мероприятий, которые могут спасти жизнь и здоровье пострадавших, предупредить возможные осложнения и уменьшить тяжесть последствий травм или заболевания. В зависимости от обстоятельств и конкретной обстановки первую медицинскую помощь могут оказывать врачи, средний медицинский персонал, а также в порядке само- и взаимопомощи люди, имеющие соответствующую медицинскую подготовку.</w:t>
      </w:r>
      <w:r w:rsidRPr="00145319">
        <w:rPr>
          <w:rFonts w:eastAsia="Times New Roman" w:cs="Times New Roman"/>
          <w:sz w:val="24"/>
          <w:szCs w:val="24"/>
          <w:lang w:eastAsia="ru-RU"/>
        </w:rPr>
        <w:br/>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xml:space="preserve">   Первая медицинская помощь, как правило, оказывается на месте происшествия и может включать в себя проведение следующих мероприятий: </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xml:space="preserve">-остановку кровотечения; </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xml:space="preserve">-наложение специальных повязок на раны и ожоги; </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xml:space="preserve">-иммобилизацию (наложение шин или подручных средств) при переломах, вывихах и ушибах; </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xml:space="preserve">-искусственное дыхание и непрямой массаж сердца; </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-профилактику лучевых поражений путем использования медицинских средств из индивидуальной аптечки (АИ-2);</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-помощь при отравлениях, укусах ядовитыми змеями и насекомыми.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Оказание первой медицинской помощи в возможно ранние сроки имеет решающее значение для дальнейшего течения и исхода поражения, а иногда и спасения жизни. При сильном кровотечении, поражении электрическим током, утоплении, прекращении сердечной деятельности и дыхания, в ряде других случаев первая медицинская помощь должна оказываться немедленно. Если в первой медицинской помощи будет нуждаться одновременно большое число пораженных, то определяется срочность и очередность ее оказания. В первую очередь помощь оказывают детям и тем пострадавшим, которые могут погибнуть, если не получат ее тотчас же.</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Приступая к оказанию первой медицинской помощи при комбинированном поражении, надо определить последовательность отдельных ее приемов. Сначала выполняют те приемы, от которых зависит сохранение жизни пораженного, или те, без которых невозможно выполнить последующие приемы первой медицинской.</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lastRenderedPageBreak/>
        <w:t>     Все приемы первой медицинской помощи должны быть щадящими. Грубые вмешательства могут повредить пострадавшему и ухудшить его состояние. Если первую медицинскую помощь оказывает не один, а двое или несколько человек, то надо действовать слаженно. В этом случае один из оказывающих помощь должен быть старшим и руководить выполнением всех приемов.</w:t>
      </w:r>
      <w:r w:rsidRPr="00145319">
        <w:rPr>
          <w:rFonts w:eastAsia="Times New Roman" w:cs="Times New Roman"/>
          <w:sz w:val="24"/>
          <w:szCs w:val="24"/>
          <w:lang w:eastAsia="ru-RU"/>
        </w:rPr>
        <w:br/>
      </w:r>
      <w:r w:rsidRPr="00145319">
        <w:rPr>
          <w:rFonts w:eastAsia="Times New Roman" w:cs="Times New Roman"/>
          <w:b/>
          <w:bCs/>
          <w:sz w:val="24"/>
          <w:szCs w:val="24"/>
          <w:lang w:eastAsia="ru-RU"/>
        </w:rPr>
        <w:t> 2. Общие правила оказания первой медицинской помощи</w:t>
      </w:r>
      <w:r w:rsidRPr="00145319">
        <w:rPr>
          <w:rFonts w:eastAsia="Times New Roman" w:cs="Times New Roman"/>
          <w:i/>
          <w:iCs/>
          <w:sz w:val="24"/>
          <w:szCs w:val="24"/>
          <w:lang w:eastAsia="ru-RU"/>
        </w:rPr>
        <w:t xml:space="preserve"> </w:t>
      </w:r>
    </w:p>
    <w:p w:rsidR="00145319" w:rsidRPr="00145319" w:rsidRDefault="00145319" w:rsidP="00145319">
      <w:pPr>
        <w:spacing w:before="100" w:beforeAutospacing="1" w:after="100" w:afterAutospacing="1" w:line="240" w:lineRule="auto"/>
        <w:outlineLvl w:val="0"/>
        <w:rPr>
          <w:rFonts w:eastAsia="Times New Roman" w:cs="Times New Roman"/>
          <w:b/>
          <w:bCs/>
          <w:kern w:val="36"/>
          <w:sz w:val="48"/>
          <w:szCs w:val="48"/>
          <w:lang w:eastAsia="ru-RU"/>
        </w:rPr>
      </w:pPr>
      <w:r w:rsidRPr="00145319">
        <w:rPr>
          <w:rFonts w:eastAsia="Times New Roman" w:cs="Times New Roman"/>
          <w:i/>
          <w:iCs/>
          <w:kern w:val="36"/>
          <w:sz w:val="24"/>
          <w:szCs w:val="24"/>
          <w:lang w:eastAsia="ru-RU"/>
        </w:rPr>
        <w:t>разобрать с обучающимися общие правила оказания первой медицинской помощи.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Перед тем как оказывать первую медицинскую помощь, необходимо осмотреться, чтобы вовремя заметить возможный источник опасности – угрозу обвала, пожара, взрыва, обрушения конструкций и фрагментов сооружений, подъёма воды, начала движения грунта и т. д.</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При оказании первой медицинской помощи обычно придерживаются следующего порядка действий:</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устранение воздействия на пострадавшего опасных и вредных факторов (температуры, обрушившихся тяжестей и т.д.) или удаление пострадавшего из неблагоприятной среды (воды, огня, химически опасных, отравляющих веществ и т.п.);</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оценка состояния пострадавшего;</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выполнение необходимых мероприятий по спасению пострадавшего в порядке срочности (остановка кровотечения, искусственное дыхание и восстановление сердечной деятельности и т.д.);</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вызов «Скорой помощи» или принятие мер транспортировки пострадавшего в лечебное учреждение;</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поддержание основных жизненных функций пострадавшего до прибытия медицинского персонала.</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Необходимо знать не только правила оказания первой медицинской помощи при различных повреждениях, но и то, чего делать нельзя, чтобы не ухудшить состояние пострадавшего:</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переносить пострадавшего на другое место, если ему не угрожает огонь, обрушение конструкций здания, при необходимости осуществлять реанимацию;</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прикасаться к ране руками или какими-либо предметами;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вправлять выпавшие органы при повреждении грудной и брюшной полостей;</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давать воду или лекарство для приёма внутрь пострадавшему без сознания;</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удалять видимые инородные тела из раны брюшной, грудной или черепной полостей. Необходимо оставить их на месте, даже если они значительных размеров и легко могут быть удалены. При попытке их удаления возможны значительные кровотечения или другие осложнения. До прибытия скорой помощи инородные тела нужно накрыть перевязочным материалом и осторожно забинтовать;</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lastRenderedPageBreak/>
        <w:t>- оставлять на спине пострадавшего без сознания, особенно при тошноте и рвоте. В зависимости от состояния его нужно повернуть на бок или, в крайнем случае, повернуть набок его голову;</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снимать одежду и обувь у пострадавшего в тяжёлом состоянии. В данном случае их следует разорвать или разрезать;</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пытаться извлечь потерпевшего из огня, воды, здания, грозящего обвалом, не приняв должных мер для собственной защиты и безопасности;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допускать причинения дополнительной боли, которая ухудшит самочувствие пострадавшего при наложении повязки, шины.</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Оказывая помощь нужно вести себя спокойно и уверенно, успокаивая и подбадривая пострадавшего. Нельзя усугублять его состояние своим взволнованным или озабоченным видом.</w:t>
      </w:r>
    </w:p>
    <w:p w:rsidR="00145319" w:rsidRPr="00145319" w:rsidRDefault="00145319" w:rsidP="00145319">
      <w:pPr>
        <w:spacing w:before="100" w:beforeAutospacing="1" w:after="100" w:afterAutospacing="1" w:line="240" w:lineRule="auto"/>
        <w:ind w:left="1080"/>
        <w:rPr>
          <w:rFonts w:eastAsia="Times New Roman" w:cs="Times New Roman"/>
          <w:sz w:val="24"/>
          <w:szCs w:val="24"/>
          <w:lang w:eastAsia="ru-RU"/>
        </w:rPr>
      </w:pPr>
      <w:r w:rsidRPr="00145319">
        <w:rPr>
          <w:rFonts w:eastAsia="Times New Roman" w:cs="Times New Roman"/>
          <w:b/>
          <w:bCs/>
          <w:sz w:val="24"/>
          <w:szCs w:val="24"/>
          <w:lang w:eastAsia="ru-RU"/>
        </w:rPr>
        <w:t>3.</w:t>
      </w:r>
      <w:r w:rsidRPr="00145319">
        <w:rPr>
          <w:rFonts w:eastAsia="Times New Roman" w:cs="Times New Roman"/>
          <w:b/>
          <w:bCs/>
          <w:sz w:val="14"/>
          <w:szCs w:val="14"/>
          <w:lang w:eastAsia="ru-RU"/>
        </w:rPr>
        <w:t xml:space="preserve">      </w:t>
      </w:r>
      <w:r w:rsidRPr="00145319">
        <w:rPr>
          <w:rFonts w:eastAsia="Times New Roman" w:cs="Times New Roman"/>
          <w:b/>
          <w:bCs/>
          <w:sz w:val="24"/>
          <w:szCs w:val="24"/>
          <w:lang w:eastAsia="ru-RU"/>
        </w:rPr>
        <w:t>Подручные средства для оказания первой помощи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z w:val="24"/>
          <w:szCs w:val="24"/>
          <w:lang w:eastAsia="ru-RU"/>
        </w:rPr>
        <w:t>       Когда происходит трагедия, не всегда имеется возможность использовать средства и медикаменты из аптечки. В этой ситуации следует использовать все, что не навредит пострадавшим.</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Кровоостанавливающий жгут:</w:t>
      </w:r>
      <w:r w:rsidRPr="00145319">
        <w:rPr>
          <w:rFonts w:eastAsia="Times New Roman" w:cs="Times New Roman"/>
          <w:sz w:val="24"/>
          <w:szCs w:val="24"/>
          <w:lang w:eastAsia="ru-RU"/>
        </w:rPr>
        <w:t> поясной ремень, галстук, косынка, шарф, лента для бантов, ремешок сумочки, электрошнур от бытовой техники, тканевой шов одежды, свернутый скотч или полиэтилен, веревки, кабели, провода, проволока, тросы, канаты, фалы, шнур от куртки (ветровки), рюкзака, палатки.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Перевязочные средства:</w:t>
      </w:r>
      <w:r w:rsidRPr="00145319">
        <w:rPr>
          <w:rFonts w:eastAsia="Times New Roman" w:cs="Times New Roman"/>
          <w:sz w:val="24"/>
          <w:szCs w:val="24"/>
          <w:lang w:eastAsia="ru-RU"/>
        </w:rPr>
        <w:t> белье, рубашки, простыни, наволочки, полотенца, флаги, вата, женские прокладки, тампоны, носовые платки, памперсы.</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Дезинфекция ран:</w:t>
      </w:r>
      <w:r w:rsidRPr="00145319">
        <w:rPr>
          <w:rFonts w:eastAsia="Times New Roman" w:cs="Times New Roman"/>
          <w:sz w:val="24"/>
          <w:szCs w:val="24"/>
          <w:lang w:eastAsia="ru-RU"/>
        </w:rPr>
        <w:t> алкогольные напитки, одеколон, духи, туалетная вода, раскаленные металлические предметы (лучше получить дополнительный ожог, чем протез).</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Дезинфекция инструментов:</w:t>
      </w:r>
      <w:r w:rsidRPr="00145319">
        <w:rPr>
          <w:rFonts w:eastAsia="Times New Roman" w:cs="Times New Roman"/>
          <w:sz w:val="24"/>
          <w:szCs w:val="24"/>
          <w:lang w:eastAsia="ru-RU"/>
        </w:rPr>
        <w:t> огонь, кипяток, алкоголь.</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Хирургический инструмент:</w:t>
      </w:r>
      <w:r w:rsidRPr="00145319">
        <w:rPr>
          <w:rFonts w:eastAsia="Times New Roman" w:cs="Times New Roman"/>
          <w:sz w:val="24"/>
          <w:szCs w:val="24"/>
          <w:lang w:eastAsia="ru-RU"/>
        </w:rPr>
        <w:t> маникюрный набор, лезвия для бритья, перочинный нож, зубочистка, шило, соломинка для коктейля, стебли камыша и др.</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Иммобилизация позвоночника:</w:t>
      </w:r>
      <w:r w:rsidRPr="00145319">
        <w:rPr>
          <w:rFonts w:eastAsia="Times New Roman" w:cs="Times New Roman"/>
          <w:sz w:val="24"/>
          <w:szCs w:val="24"/>
          <w:lang w:eastAsia="ru-RU"/>
        </w:rPr>
        <w:t> доски, фанера, панели ПВХ, пластик, элементы мебели, двери, листы металла, плоский шифер.</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Иммобилизация переломов:</w:t>
      </w:r>
      <w:r w:rsidRPr="00145319">
        <w:rPr>
          <w:rFonts w:eastAsia="Times New Roman" w:cs="Times New Roman"/>
          <w:sz w:val="24"/>
          <w:szCs w:val="24"/>
          <w:lang w:eastAsia="ru-RU"/>
        </w:rPr>
        <w:t> рейки, палки, штакетник, ветви, пучки стеблей, прутья, проволока, арматура, листы пластика, картон, фанера, плотно скатанная одежда, зонтик, лыжи, ложка, вилка, нож, пилка для ногтей, папки, файлы, коробки компакт дисков.</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Носилки:</w:t>
      </w:r>
      <w:r w:rsidRPr="00145319">
        <w:rPr>
          <w:rFonts w:eastAsia="Times New Roman" w:cs="Times New Roman"/>
          <w:sz w:val="24"/>
          <w:szCs w:val="24"/>
          <w:lang w:eastAsia="ru-RU"/>
        </w:rPr>
        <w:t> вставить палки (ветви, лыжи, весла и т.п.) в рукава нескольких курток, ветровок, пиджаков, свитеров, пальто, плаща, юбку или платье из плотной ткани, чехол сидения машины.</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i/>
          <w:iCs/>
          <w:sz w:val="24"/>
          <w:szCs w:val="24"/>
          <w:lang w:eastAsia="ru-RU"/>
        </w:rPr>
        <w:t>     Спасательный круг:</w:t>
      </w:r>
      <w:r w:rsidRPr="00145319">
        <w:rPr>
          <w:rFonts w:eastAsia="Times New Roman" w:cs="Times New Roman"/>
          <w:sz w:val="24"/>
          <w:szCs w:val="24"/>
          <w:lang w:eastAsia="ru-RU"/>
        </w:rPr>
        <w:t xml:space="preserve"> пустые пластиковые бутылки, канистры, емкости, обломки пенопласта. в соответствии с Федеральным законом «О защите населения и предприятий </w:t>
      </w:r>
      <w:r w:rsidRPr="00145319">
        <w:rPr>
          <w:rFonts w:eastAsia="Times New Roman" w:cs="Times New Roman"/>
          <w:sz w:val="24"/>
          <w:szCs w:val="24"/>
          <w:lang w:eastAsia="ru-RU"/>
        </w:rPr>
        <w:lastRenderedPageBreak/>
        <w:t>от чрезвычайных ситуаций природного и техногенного характера» граждане Российской Федерации обязаны изучить основные приемы оказания первой медицинской помощи пострадавшим и постоянно совершенствовать свои знания и практические навыки в данной области.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b/>
          <w:bCs/>
          <w:sz w:val="24"/>
          <w:szCs w:val="24"/>
          <w:lang w:eastAsia="ru-RU"/>
        </w:rPr>
        <w:t>Контрольные вопросы</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pacing w:val="-18"/>
          <w:sz w:val="24"/>
          <w:szCs w:val="24"/>
          <w:lang w:eastAsia="ru-RU"/>
        </w:rPr>
        <w:t>1.            </w:t>
      </w:r>
      <w:r w:rsidRPr="00145319">
        <w:rPr>
          <w:rFonts w:eastAsia="Times New Roman" w:cs="Times New Roman"/>
          <w:sz w:val="24"/>
          <w:szCs w:val="24"/>
          <w:lang w:eastAsia="ru-RU"/>
        </w:rPr>
        <w:t>Каково основное предназначение первой медицинской помощи и кто ее оказывает?</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pacing w:val="-13"/>
          <w:sz w:val="24"/>
          <w:szCs w:val="24"/>
          <w:lang w:eastAsia="ru-RU"/>
        </w:rPr>
        <w:t>2.            </w:t>
      </w:r>
      <w:r w:rsidRPr="00145319">
        <w:rPr>
          <w:rFonts w:eastAsia="Times New Roman" w:cs="Times New Roman"/>
          <w:sz w:val="24"/>
          <w:szCs w:val="24"/>
          <w:lang w:eastAsia="ru-RU"/>
        </w:rPr>
        <w:t>Какие основные медицинские мероприятия могут про</w:t>
      </w:r>
      <w:r w:rsidRPr="00145319">
        <w:rPr>
          <w:rFonts w:eastAsia="Times New Roman" w:cs="Times New Roman"/>
          <w:sz w:val="24"/>
          <w:szCs w:val="24"/>
          <w:lang w:eastAsia="ru-RU"/>
        </w:rPr>
        <w:softHyphen/>
        <w:t>водиться при оказании первой медицинской помощи?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pacing w:val="-13"/>
          <w:sz w:val="24"/>
          <w:szCs w:val="24"/>
          <w:lang w:eastAsia="ru-RU"/>
        </w:rPr>
        <w:t>3.            </w:t>
      </w:r>
      <w:r w:rsidRPr="00145319">
        <w:rPr>
          <w:rFonts w:eastAsia="Times New Roman" w:cs="Times New Roman"/>
          <w:sz w:val="24"/>
          <w:szCs w:val="24"/>
          <w:lang w:eastAsia="ru-RU"/>
        </w:rPr>
        <w:t>Как определяется последовательность оказания первой медицинской помощи?</w:t>
      </w:r>
    </w:p>
    <w:p w:rsidR="00145319" w:rsidRPr="00145319" w:rsidRDefault="00145319" w:rsidP="00145319">
      <w:pPr>
        <w:spacing w:before="100" w:beforeAutospacing="1" w:after="100" w:afterAutospacing="1" w:line="240" w:lineRule="auto"/>
        <w:rPr>
          <w:rFonts w:eastAsia="Times New Roman" w:cs="Times New Roman"/>
          <w:sz w:val="24"/>
          <w:szCs w:val="24"/>
          <w:lang w:eastAsia="ru-RU"/>
        </w:rPr>
      </w:pPr>
      <w:r w:rsidRPr="00145319">
        <w:rPr>
          <w:rFonts w:eastAsia="Times New Roman" w:cs="Times New Roman"/>
          <w:spacing w:val="-9"/>
          <w:sz w:val="24"/>
          <w:szCs w:val="24"/>
          <w:lang w:eastAsia="ru-RU"/>
        </w:rPr>
        <w:t>4.            </w:t>
      </w:r>
      <w:r w:rsidRPr="00145319">
        <w:rPr>
          <w:rFonts w:eastAsia="Times New Roman" w:cs="Times New Roman"/>
          <w:sz w:val="24"/>
          <w:szCs w:val="24"/>
          <w:lang w:eastAsia="ru-RU"/>
        </w:rPr>
        <w:t>Какие подручные средства могут использоваться при оказании первой медицинской  помощи?</w:t>
      </w:r>
    </w:p>
    <w:p w:rsidR="003C4889" w:rsidRPr="00B43794" w:rsidRDefault="003C4889">
      <w:pPr>
        <w:rPr>
          <w:b/>
        </w:rPr>
      </w:pPr>
    </w:p>
    <w:sectPr w:rsidR="003C4889" w:rsidRPr="00B4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86C5B"/>
    <w:multiLevelType w:val="hybridMultilevel"/>
    <w:tmpl w:val="72BE6E00"/>
    <w:lvl w:ilvl="0" w:tplc="3CCA9C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84006AF"/>
    <w:multiLevelType w:val="multilevel"/>
    <w:tmpl w:val="09AEC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18"/>
    <w:rsid w:val="00145319"/>
    <w:rsid w:val="002B7F44"/>
    <w:rsid w:val="003A7617"/>
    <w:rsid w:val="003C4889"/>
    <w:rsid w:val="004B3B09"/>
    <w:rsid w:val="006228D8"/>
    <w:rsid w:val="00822828"/>
    <w:rsid w:val="008B46AD"/>
    <w:rsid w:val="00B43794"/>
    <w:rsid w:val="00B569ED"/>
    <w:rsid w:val="00B92318"/>
    <w:rsid w:val="00EA2CC4"/>
    <w:rsid w:val="00F7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0884-C69A-4B84-B59B-6F1C4619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318"/>
    <w:pPr>
      <w:ind w:left="720"/>
      <w:contextualSpacing/>
    </w:pPr>
  </w:style>
  <w:style w:type="character" w:styleId="a5">
    <w:name w:val="Hyperlink"/>
    <w:basedOn w:val="a0"/>
    <w:uiPriority w:val="99"/>
    <w:unhideWhenUsed/>
    <w:rsid w:val="00822828"/>
    <w:rPr>
      <w:color w:val="0000FF" w:themeColor="hyperlink"/>
      <w:u w:val="single"/>
    </w:rPr>
  </w:style>
  <w:style w:type="character" w:styleId="a6">
    <w:name w:val="FollowedHyperlink"/>
    <w:basedOn w:val="a0"/>
    <w:uiPriority w:val="99"/>
    <w:semiHidden/>
    <w:unhideWhenUsed/>
    <w:rsid w:val="00822828"/>
    <w:rPr>
      <w:color w:val="800080" w:themeColor="followedHyperlink"/>
      <w:u w:val="single"/>
    </w:rPr>
  </w:style>
  <w:style w:type="paragraph" w:styleId="a7">
    <w:name w:val="header"/>
    <w:basedOn w:val="a"/>
    <w:link w:val="a8"/>
    <w:unhideWhenUsed/>
    <w:rsid w:val="006228D8"/>
    <w:pPr>
      <w:tabs>
        <w:tab w:val="center" w:pos="4677"/>
        <w:tab w:val="right" w:pos="9355"/>
      </w:tabs>
    </w:pPr>
    <w:rPr>
      <w:rFonts w:ascii="Calibri" w:eastAsia="Times New Roman" w:hAnsi="Calibri" w:cs="Times New Roman"/>
      <w:sz w:val="22"/>
      <w:lang w:eastAsia="ru-RU"/>
    </w:rPr>
  </w:style>
  <w:style w:type="character" w:customStyle="1" w:styleId="a8">
    <w:name w:val="Верхний колонтитул Знак"/>
    <w:basedOn w:val="a0"/>
    <w:link w:val="a7"/>
    <w:rsid w:val="006228D8"/>
    <w:rPr>
      <w:rFonts w:ascii="Calibri" w:eastAsia="Times New Roman" w:hAnsi="Calibri" w:cs="Times New Roman"/>
      <w:sz w:val="22"/>
      <w:lang w:eastAsia="ru-RU"/>
    </w:rPr>
  </w:style>
  <w:style w:type="paragraph" w:customStyle="1" w:styleId="a9">
    <w:name w:val="Нормальный (таблица)"/>
    <w:basedOn w:val="a"/>
    <w:next w:val="a"/>
    <w:uiPriority w:val="99"/>
    <w:rsid w:val="006228D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6228D8"/>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УР</dc:creator>
  <cp:lastModifiedBy>ZamDir</cp:lastModifiedBy>
  <cp:revision>2</cp:revision>
  <cp:lastPrinted>2020-03-27T06:52:00Z</cp:lastPrinted>
  <dcterms:created xsi:type="dcterms:W3CDTF">2022-02-07T10:43:00Z</dcterms:created>
  <dcterms:modified xsi:type="dcterms:W3CDTF">2022-02-07T10:43:00Z</dcterms:modified>
</cp:coreProperties>
</file>